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220D434F" w:rsidR="0051015D" w:rsidRPr="000C5734" w:rsidRDefault="0051015D" w:rsidP="0051015D">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951250">
        <w:rPr>
          <w:lang w:val="en-US"/>
        </w:rPr>
        <w:t>R1-</w:t>
      </w:r>
      <w:r w:rsidR="00493E44" w:rsidRPr="00951250">
        <w:rPr>
          <w:lang w:val="en-US"/>
        </w:rPr>
        <w:t>18</w:t>
      </w:r>
      <w:r w:rsidR="00493E44" w:rsidRPr="00493E44">
        <w:rPr>
          <w:lang w:val="en-US"/>
        </w:rPr>
        <w:t>02747</w:t>
      </w:r>
    </w:p>
    <w:p w14:paraId="72973FC3" w14:textId="71DBF4CE" w:rsidR="0051015D" w:rsidRPr="007679B0" w:rsidRDefault="0051015D" w:rsidP="0051015D">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w:t>
      </w:r>
      <w:r w:rsidR="00AE642B">
        <w:rPr>
          <w:lang w:val="en-US"/>
        </w:rPr>
        <w:t xml:space="preserve">February </w:t>
      </w:r>
      <w:r>
        <w:rPr>
          <w:lang w:val="en-US"/>
        </w:rPr>
        <w:t xml:space="preserve">– </w:t>
      </w:r>
      <w:r w:rsidR="00AE642B">
        <w:rPr>
          <w:lang w:val="en-US"/>
        </w:rPr>
        <w:t>2</w:t>
      </w:r>
      <w:r w:rsidR="00AE642B" w:rsidRPr="00AE642B">
        <w:rPr>
          <w:vertAlign w:val="superscript"/>
          <w:lang w:val="en-US"/>
        </w:rPr>
        <w:t>nd</w:t>
      </w:r>
      <w:r w:rsidR="00AE642B">
        <w:rPr>
          <w:lang w:val="en-US"/>
        </w:rPr>
        <w:t xml:space="preserve"> March</w:t>
      </w:r>
      <w:r w:rsidRPr="000C5734">
        <w:rPr>
          <w:lang w:val="en-US"/>
        </w:rPr>
        <w:t xml:space="preserve">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0C7F7063" w:rsidR="0051015D" w:rsidRPr="00327997" w:rsidRDefault="0051015D" w:rsidP="0051015D">
      <w:pPr>
        <w:pStyle w:val="3GPPHeader"/>
      </w:pPr>
      <w:r w:rsidRPr="00327997">
        <w:t>Title:</w:t>
      </w:r>
      <w:r w:rsidRPr="00327997">
        <w:tab/>
      </w:r>
      <w:r w:rsidR="001D4789" w:rsidRPr="001D4789">
        <w:t>Joint activation of aperiodic/semi-persistent CSI-IM and ZP CSI-RS</w:t>
      </w:r>
    </w:p>
    <w:p w14:paraId="07999611" w14:textId="41E29F8D" w:rsidR="0051015D" w:rsidRPr="00327997" w:rsidRDefault="0051015D" w:rsidP="0051015D">
      <w:pPr>
        <w:pStyle w:val="3GPPHeader"/>
      </w:pPr>
      <w:r w:rsidRPr="00327997">
        <w:t>Agenda Item:</w:t>
      </w:r>
      <w:r w:rsidRPr="00327997">
        <w:tab/>
      </w:r>
      <w:r w:rsidR="001D4789" w:rsidRPr="00951250">
        <w:t>7.1.2.2.</w:t>
      </w:r>
      <w:r w:rsidR="001553B9" w:rsidRPr="00951250">
        <w:t>6</w:t>
      </w:r>
      <w:bookmarkStart w:id="0" w:name="_GoBack"/>
      <w:bookmarkEnd w:id="0"/>
    </w:p>
    <w:p w14:paraId="2A1EC8D1" w14:textId="77777777" w:rsidR="0051015D" w:rsidRPr="00CE0424" w:rsidRDefault="0051015D" w:rsidP="0051015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9DC1C8C" w14:textId="42325C5F" w:rsidR="00BF7642" w:rsidRPr="00E9149C" w:rsidRDefault="0051015D" w:rsidP="00BF7642">
      <w:pPr>
        <w:pStyle w:val="BodyText"/>
      </w:pPr>
      <w:r>
        <w:t>In RAN1 AdHoc 1801</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C08FB9" w14:textId="77777777" w:rsidR="003E4A4B" w:rsidRPr="00C34522" w:rsidRDefault="003E4A4B" w:rsidP="003E4A4B">
                            <w:pPr>
                              <w:snapToGrid w:val="0"/>
                              <w:rPr>
                                <w:rFonts w:eastAsia="Malgun Gothic"/>
                                <w:lang w:eastAsia="ko-KR"/>
                              </w:rPr>
                            </w:pPr>
                            <w:r w:rsidRPr="00C34522">
                              <w:rPr>
                                <w:highlight w:val="green"/>
                              </w:rPr>
                              <w:t>Agreement:</w:t>
                            </w:r>
                            <w:r w:rsidRPr="00C34522">
                              <w:t xml:space="preserve"> </w:t>
                            </w:r>
                          </w:p>
                          <w:p w14:paraId="2D566CCC" w14:textId="77777777" w:rsidR="003E4A4B" w:rsidRPr="00C34522" w:rsidRDefault="003E4A4B" w:rsidP="003E4A4B">
                            <w:pPr>
                              <w:snapToGrid w:val="0"/>
                              <w:ind w:left="567"/>
                            </w:pPr>
                            <w:r w:rsidRPr="00C34522">
                              <w:t>CSI-IM REs are not rate matched around unless they are covered by ZP CSI-RS resources.</w:t>
                            </w:r>
                          </w:p>
                          <w:p w14:paraId="6798979D" w14:textId="77777777" w:rsidR="003E4A4B" w:rsidRDefault="003E4A4B" w:rsidP="003E4A4B">
                            <w:pPr>
                              <w:snapToGrid w:val="0"/>
                              <w:ind w:left="567"/>
                            </w:pPr>
                            <w:r w:rsidRPr="00C34522">
                              <w:t>Note that the above agreement has no additional specification impact</w:t>
                            </w:r>
                          </w:p>
                          <w:p w14:paraId="64D18253" w14:textId="77777777" w:rsidR="003E4A4B" w:rsidRPr="00811861" w:rsidRDefault="003E4A4B" w:rsidP="003E4A4B">
                            <w:pPr>
                              <w:snapToGrid w:val="0"/>
                            </w:pPr>
                            <w:r w:rsidRPr="00E368B0">
                              <w:rPr>
                                <w:highlight w:val="green"/>
                              </w:rPr>
                              <w:t>Agreement:</w:t>
                            </w:r>
                          </w:p>
                          <w:p w14:paraId="548193CD" w14:textId="77777777" w:rsidR="003E4A4B" w:rsidRDefault="003E4A4B" w:rsidP="003E4A4B">
                            <w:pPr>
                              <w:overflowPunct/>
                              <w:autoSpaceDE/>
                              <w:autoSpaceDN/>
                              <w:snapToGrid w:val="0"/>
                              <w:spacing w:after="0"/>
                              <w:ind w:firstLine="567"/>
                              <w:textAlignment w:val="auto"/>
                            </w:pPr>
                            <w:r w:rsidRPr="00744553">
                              <w:t>Semi-persistent ZP CSI-RS is supported, and its activation/deactivation is informed by MAC CE.</w:t>
                            </w:r>
                          </w:p>
                          <w:p w14:paraId="0A0FFDA9" w14:textId="77777777" w:rsidR="003E4A4B" w:rsidRPr="00C34522" w:rsidRDefault="003E4A4B" w:rsidP="003E4A4B">
                            <w:pPr>
                              <w:overflowPunct/>
                              <w:autoSpaceDE/>
                              <w:autoSpaceDN/>
                              <w:snapToGrid w:val="0"/>
                              <w:spacing w:after="0"/>
                              <w:textAlignment w:val="auto"/>
                            </w:pPr>
                          </w:p>
                          <w:p w14:paraId="2282FC3C" w14:textId="77777777" w:rsidR="003E4A4B" w:rsidRPr="001568B3" w:rsidRDefault="003E4A4B" w:rsidP="003E4A4B">
                            <w:pPr>
                              <w:tabs>
                                <w:tab w:val="left" w:pos="2585"/>
                              </w:tabs>
                              <w:snapToGrid w:val="0"/>
                            </w:pPr>
                            <w:r w:rsidRPr="001568B3">
                              <w:rPr>
                                <w:highlight w:val="green"/>
                              </w:rPr>
                              <w:t>Agreement:</w:t>
                            </w:r>
                          </w:p>
                          <w:p w14:paraId="16135A59"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Indication mechanism of aperiodic ZP CSI-RS is RRC + DCI</w:t>
                            </w:r>
                          </w:p>
                          <w:p w14:paraId="7F7DC5EB"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Each triggering state of “ZP CSI-RS trigger” in DCI is to trigger one ZP CSI-RS resource set</w:t>
                            </w:r>
                          </w:p>
                          <w:p w14:paraId="171ED46A" w14:textId="77777777" w:rsidR="003E4A4B" w:rsidRPr="00D639B8" w:rsidRDefault="003E4A4B" w:rsidP="003E4A4B">
                            <w:pPr>
                              <w:pStyle w:val="ListParagraph"/>
                              <w:numPr>
                                <w:ilvl w:val="1"/>
                                <w:numId w:val="17"/>
                              </w:numPr>
                              <w:overflowPunct w:val="0"/>
                              <w:autoSpaceDE w:val="0"/>
                              <w:autoSpaceDN w:val="0"/>
                              <w:adjustRightInd w:val="0"/>
                              <w:snapToGrid w:val="0"/>
                              <w:spacing w:after="0"/>
                              <w:ind w:hanging="357"/>
                              <w:jc w:val="both"/>
                              <w:textAlignment w:val="baseline"/>
                            </w:pPr>
                            <w:r w:rsidRPr="00D639B8">
                              <w:t>A state is reserved for not triggering aperiodic ZP CSI-RS</w:t>
                            </w:r>
                          </w:p>
                          <w:p w14:paraId="14C7ACB8"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 xml:space="preserve">All the resources in a ZP CSI-RS resource set are configured with the same </w:t>
                            </w:r>
                            <w:r w:rsidRPr="00884B9A">
                              <w:rPr>
                                <w:i/>
                                <w:lang w:val="en-US"/>
                              </w:rPr>
                              <w:t>ResourceConfigType</w:t>
                            </w:r>
                            <w:r w:rsidRPr="00884B9A">
                              <w:rPr>
                                <w:lang w:val="en-US"/>
                              </w:rPr>
                              <w:t xml:space="preserve"> (periodic or aperiodic)</w:t>
                            </w:r>
                          </w:p>
                          <w:p w14:paraId="4B39C9E3"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The bit-length of DCI field “ZP CSI-RS trigger” depends on the number of aperiodic ZP CSI-RS resource sets configured (up to 2 bits)</w:t>
                            </w:r>
                          </w:p>
                          <w:p w14:paraId="0302E867" w14:textId="77777777" w:rsidR="003E4A4B" w:rsidRPr="00D12077" w:rsidRDefault="003E4A4B" w:rsidP="003E4A4B">
                            <w:pPr>
                              <w:pStyle w:val="1"/>
                              <w:numPr>
                                <w:ilvl w:val="0"/>
                                <w:numId w:val="17"/>
                              </w:numPr>
                              <w:adjustRightInd w:val="0"/>
                              <w:snapToGrid w:val="0"/>
                              <w:spacing w:after="0" w:line="240" w:lineRule="auto"/>
                              <w:ind w:leftChars="0" w:hanging="357"/>
                              <w:rPr>
                                <w:lang w:val="en-US"/>
                              </w:rPr>
                            </w:pPr>
                            <w:r w:rsidRPr="00A91E2D">
                              <w:rPr>
                                <w:lang w:val="en-US"/>
                              </w:rPr>
                              <w:t>The maximum number of aperiodic ZP CSI-RS resource sets configured per BWP is 3</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3C08FB9" w14:textId="77777777" w:rsidR="003E4A4B" w:rsidRPr="00C34522" w:rsidRDefault="003E4A4B" w:rsidP="003E4A4B">
                      <w:pPr>
                        <w:snapToGrid w:val="0"/>
                        <w:rPr>
                          <w:rFonts w:eastAsia="Malgun Gothic"/>
                          <w:lang w:eastAsia="ko-KR"/>
                        </w:rPr>
                      </w:pPr>
                      <w:r w:rsidRPr="00C34522">
                        <w:rPr>
                          <w:highlight w:val="green"/>
                        </w:rPr>
                        <w:t>Agreement:</w:t>
                      </w:r>
                      <w:r w:rsidRPr="00C34522">
                        <w:t xml:space="preserve"> </w:t>
                      </w:r>
                    </w:p>
                    <w:p w14:paraId="2D566CCC" w14:textId="77777777" w:rsidR="003E4A4B" w:rsidRPr="00C34522" w:rsidRDefault="003E4A4B" w:rsidP="003E4A4B">
                      <w:pPr>
                        <w:snapToGrid w:val="0"/>
                        <w:ind w:left="567"/>
                      </w:pPr>
                      <w:r w:rsidRPr="00C34522">
                        <w:t>CSI-IM REs are not rate matched around unless they are covered by ZP CSI-RS resources.</w:t>
                      </w:r>
                    </w:p>
                    <w:p w14:paraId="6798979D" w14:textId="77777777" w:rsidR="003E4A4B" w:rsidRDefault="003E4A4B" w:rsidP="003E4A4B">
                      <w:pPr>
                        <w:snapToGrid w:val="0"/>
                        <w:ind w:left="567"/>
                      </w:pPr>
                      <w:r w:rsidRPr="00C34522">
                        <w:t>Note that the above agreement has no additional specification impact</w:t>
                      </w:r>
                    </w:p>
                    <w:p w14:paraId="64D18253" w14:textId="77777777" w:rsidR="003E4A4B" w:rsidRPr="00811861" w:rsidRDefault="003E4A4B" w:rsidP="003E4A4B">
                      <w:pPr>
                        <w:snapToGrid w:val="0"/>
                      </w:pPr>
                      <w:r w:rsidRPr="00E368B0">
                        <w:rPr>
                          <w:highlight w:val="green"/>
                        </w:rPr>
                        <w:t>Agreement:</w:t>
                      </w:r>
                    </w:p>
                    <w:p w14:paraId="548193CD" w14:textId="77777777" w:rsidR="003E4A4B" w:rsidRDefault="003E4A4B" w:rsidP="003E4A4B">
                      <w:pPr>
                        <w:overflowPunct/>
                        <w:autoSpaceDE/>
                        <w:autoSpaceDN/>
                        <w:snapToGrid w:val="0"/>
                        <w:spacing w:after="0"/>
                        <w:ind w:firstLine="567"/>
                        <w:textAlignment w:val="auto"/>
                      </w:pPr>
                      <w:r w:rsidRPr="00744553">
                        <w:t xml:space="preserve">Semi-persistent ZP CSI-RS is supported, and </w:t>
                      </w:r>
                      <w:proofErr w:type="gramStart"/>
                      <w:r w:rsidRPr="00744553">
                        <w:t>its activation/deactivation is informed by MAC CE</w:t>
                      </w:r>
                      <w:proofErr w:type="gramEnd"/>
                      <w:r w:rsidRPr="00744553">
                        <w:t>.</w:t>
                      </w:r>
                    </w:p>
                    <w:p w14:paraId="0A0FFDA9" w14:textId="77777777" w:rsidR="003E4A4B" w:rsidRPr="00C34522" w:rsidRDefault="003E4A4B" w:rsidP="003E4A4B">
                      <w:pPr>
                        <w:overflowPunct/>
                        <w:autoSpaceDE/>
                        <w:autoSpaceDN/>
                        <w:snapToGrid w:val="0"/>
                        <w:spacing w:after="0"/>
                        <w:textAlignment w:val="auto"/>
                      </w:pPr>
                    </w:p>
                    <w:p w14:paraId="2282FC3C" w14:textId="77777777" w:rsidR="003E4A4B" w:rsidRPr="001568B3" w:rsidRDefault="003E4A4B" w:rsidP="003E4A4B">
                      <w:pPr>
                        <w:tabs>
                          <w:tab w:val="left" w:pos="2585"/>
                        </w:tabs>
                        <w:snapToGrid w:val="0"/>
                      </w:pPr>
                      <w:r w:rsidRPr="001568B3">
                        <w:rPr>
                          <w:highlight w:val="green"/>
                        </w:rPr>
                        <w:t>Agreement:</w:t>
                      </w:r>
                    </w:p>
                    <w:p w14:paraId="16135A59"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Indication mechanism of aperiodic ZP CSI-RS is RRC + DCI</w:t>
                      </w:r>
                    </w:p>
                    <w:p w14:paraId="7F7DC5EB"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Each triggering state of “ZP CSI-RS trigger” in DCI is to trigger one ZP CSI-RS resource set</w:t>
                      </w:r>
                    </w:p>
                    <w:p w14:paraId="171ED46A" w14:textId="77777777" w:rsidR="003E4A4B" w:rsidRPr="00D639B8" w:rsidRDefault="003E4A4B" w:rsidP="003E4A4B">
                      <w:pPr>
                        <w:pStyle w:val="ListParagraph"/>
                        <w:numPr>
                          <w:ilvl w:val="1"/>
                          <w:numId w:val="17"/>
                        </w:numPr>
                        <w:overflowPunct w:val="0"/>
                        <w:autoSpaceDE w:val="0"/>
                        <w:autoSpaceDN w:val="0"/>
                        <w:adjustRightInd w:val="0"/>
                        <w:snapToGrid w:val="0"/>
                        <w:spacing w:after="0"/>
                        <w:ind w:hanging="357"/>
                        <w:jc w:val="both"/>
                        <w:textAlignment w:val="baseline"/>
                      </w:pPr>
                      <w:r w:rsidRPr="00D639B8">
                        <w:t>A state is reserved for not triggering aperiodic ZP CSI-RS</w:t>
                      </w:r>
                    </w:p>
                    <w:p w14:paraId="14C7ACB8"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 xml:space="preserve">All the resources in a ZP CSI-RS resource set are configured with the same </w:t>
                      </w:r>
                      <w:proofErr w:type="spellStart"/>
                      <w:r w:rsidRPr="00884B9A">
                        <w:rPr>
                          <w:i/>
                          <w:lang w:val="en-US"/>
                        </w:rPr>
                        <w:t>ResourceConfigType</w:t>
                      </w:r>
                      <w:proofErr w:type="spellEnd"/>
                      <w:r w:rsidRPr="00884B9A">
                        <w:rPr>
                          <w:lang w:val="en-US"/>
                        </w:rPr>
                        <w:t xml:space="preserve"> (periodic or aperiodic)</w:t>
                      </w:r>
                    </w:p>
                    <w:p w14:paraId="4B39C9E3" w14:textId="77777777" w:rsidR="003E4A4B" w:rsidRPr="00884B9A" w:rsidRDefault="003E4A4B" w:rsidP="003E4A4B">
                      <w:pPr>
                        <w:pStyle w:val="1"/>
                        <w:numPr>
                          <w:ilvl w:val="0"/>
                          <w:numId w:val="17"/>
                        </w:numPr>
                        <w:adjustRightInd w:val="0"/>
                        <w:snapToGrid w:val="0"/>
                        <w:spacing w:after="0" w:line="240" w:lineRule="auto"/>
                        <w:ind w:leftChars="0" w:hanging="357"/>
                        <w:rPr>
                          <w:lang w:val="en-US"/>
                        </w:rPr>
                      </w:pPr>
                      <w:r w:rsidRPr="00884B9A">
                        <w:rPr>
                          <w:lang w:val="en-US"/>
                        </w:rPr>
                        <w:t>The bit-length of DCI field “ZP CSI-RS trigger” depends on the number of aperiodic ZP CSI-RS resource sets configured (up to 2 bits)</w:t>
                      </w:r>
                    </w:p>
                    <w:p w14:paraId="0302E867" w14:textId="77777777" w:rsidR="003E4A4B" w:rsidRPr="00D12077" w:rsidRDefault="003E4A4B" w:rsidP="003E4A4B">
                      <w:pPr>
                        <w:pStyle w:val="1"/>
                        <w:numPr>
                          <w:ilvl w:val="0"/>
                          <w:numId w:val="17"/>
                        </w:numPr>
                        <w:adjustRightInd w:val="0"/>
                        <w:snapToGrid w:val="0"/>
                        <w:spacing w:after="0" w:line="240" w:lineRule="auto"/>
                        <w:ind w:leftChars="0" w:hanging="357"/>
                        <w:rPr>
                          <w:lang w:val="en-US"/>
                        </w:rPr>
                      </w:pPr>
                      <w:r w:rsidRPr="00A91E2D">
                        <w:rPr>
                          <w:lang w:val="en-US"/>
                        </w:rPr>
                        <w:t>The maximum number of aperiodic ZP CSI-RS resource sets configured per BWP is 3</w:t>
                      </w:r>
                    </w:p>
                  </w:txbxContent>
                </v:textbox>
                <w10:anchorlock/>
              </v:shape>
            </w:pict>
          </mc:Fallback>
        </mc:AlternateContent>
      </w:r>
    </w:p>
    <w:p w14:paraId="45D94F03" w14:textId="5ECEF0C1" w:rsidR="00477768" w:rsidRPr="00CE0424" w:rsidRDefault="00B20D10" w:rsidP="00BF7642">
      <w:pPr>
        <w:pStyle w:val="BodyText"/>
      </w:pPr>
      <w:r>
        <w:t xml:space="preserve">In this contribution, we discuss the need for joint activation/deactivation of </w:t>
      </w:r>
      <w:r w:rsidRPr="00B20D10">
        <w:t>aperiodic/semi-persistent CSI-IM and ZP CSI-RS</w:t>
      </w:r>
      <w:r>
        <w:t>.</w:t>
      </w:r>
    </w:p>
    <w:p w14:paraId="3CB8F8BC" w14:textId="40E39CF5" w:rsidR="004000E8" w:rsidRDefault="004000E8" w:rsidP="00CE0424">
      <w:pPr>
        <w:pStyle w:val="Heading1"/>
      </w:pPr>
      <w:bookmarkStart w:id="1" w:name="_Ref178064866"/>
      <w:r w:rsidRPr="00CE0424">
        <w:t>Discussion</w:t>
      </w:r>
      <w:bookmarkEnd w:id="1"/>
    </w:p>
    <w:p w14:paraId="58736ADA" w14:textId="0798158D" w:rsidR="001D4789" w:rsidRDefault="001D4789" w:rsidP="001D4789">
      <w:r>
        <w:t>In RAN1#91AH, the issue of rate matching around CSI-IM was discussed and it was agreed that CSI-IM REs are not rate matched around unless overlapped by a ZP CSI-RS resource, similar to LTE mechanism. In LTE, only periodic CSI-IM is supported and the configuration of CSI-IM and corresponding overlapping ZP CSI-RS is done via RRC and require no further activation signalling. The same is true for periodic CSI-IM and ZP CSI-RS in NR. However, NR introduce</w:t>
      </w:r>
      <w:r w:rsidR="00944941">
        <w:t>s</w:t>
      </w:r>
      <w:r>
        <w:t xml:space="preserve"> two new time-domain behaviours for CSI-IM and ZP CSI-RS, aperiodic and semi-persistent.  </w:t>
      </w:r>
    </w:p>
    <w:p w14:paraId="5ED70DA0" w14:textId="0F1AA1EF" w:rsidR="001D4789" w:rsidRDefault="001D4789" w:rsidP="001D4789">
      <w:r>
        <w:t>When aperiodic CSI-IM is used, the presence of aperiodic CSI-IM (as well as NZP CSI-RS) is indicated by the CSI request field in the UL-related DCI. If the UE is also scheduled with a PDSCH in the same slot as the aperiodic CSI-IM, rate matching around the aperiodic CSI-IM would be indicated using the aperiodic ZP CSI-RS trigger field in the DL</w:t>
      </w:r>
      <w:r w:rsidR="006947AD">
        <w:t>-related</w:t>
      </w:r>
      <w:r>
        <w:t xml:space="preserve"> DCI. The aperiodic ZP CSI-RS trigger field can be up to 2 bits as agreed in the last meeting.</w:t>
      </w:r>
    </w:p>
    <w:p w14:paraId="7B32AA8F" w14:textId="21711B94" w:rsidR="001D4789" w:rsidRDefault="001D4789" w:rsidP="001D4789">
      <w:pPr>
        <w:spacing w:after="0"/>
      </w:pPr>
      <w:r>
        <w:t xml:space="preserve">The aperiodic ZP CSI-RS trigger field is also used to indicate rate matching around other UEs aperiodic NZP CSI-RS and CSI-IM resources if they occur in the same slot. If a first UE receives PDSCH and aperiodic CSI-IM for interference measurement in a slot, the gNB cannot trigger aperiodic </w:t>
      </w:r>
      <w:r w:rsidR="00F20CC2">
        <w:t>NZP CSI-RS</w:t>
      </w:r>
      <w:r>
        <w:t xml:space="preserve"> for a second UE in the same slot because that requires the first UE to rate match its PDSCH around the second UEs aperiodic NZP CSI-RS as well. This rate matching is not possible to indicate since the ZP CSI-RS trigger field is already used to indicate rate matching around the first UEs aperiodic CSI-IM, unless an aperiodic ZP CSI-RS resource set contains </w:t>
      </w:r>
      <w:r w:rsidR="00F20CC2">
        <w:t xml:space="preserve">also </w:t>
      </w:r>
      <w:r>
        <w:t xml:space="preserve">the </w:t>
      </w:r>
      <w:r w:rsidR="00F20CC2">
        <w:t xml:space="preserve">NZP CSI-RS </w:t>
      </w:r>
      <w:r>
        <w:t xml:space="preserve">resource of the </w:t>
      </w:r>
      <w:r w:rsidR="00F20CC2">
        <w:t xml:space="preserve">second </w:t>
      </w:r>
      <w:r>
        <w:t xml:space="preserve">UE. Since different UEs may be triggered in the same slot, the aperiodic ZP CSI-RS resource </w:t>
      </w:r>
      <w:r>
        <w:lastRenderedPageBreak/>
        <w:t xml:space="preserve">set needs to be large enough to cover all the possible cases, </w:t>
      </w:r>
      <w:r w:rsidR="006F7AC0">
        <w:t>which would lead to severe overallocation of rate matching resources resulting in decreased PDSCH throughput.</w:t>
      </w:r>
    </w:p>
    <w:p w14:paraId="61C61E51" w14:textId="77777777" w:rsidR="001D4789" w:rsidRDefault="001D4789" w:rsidP="001D4789">
      <w:pPr>
        <w:spacing w:after="0"/>
      </w:pPr>
    </w:p>
    <w:p w14:paraId="0885F8B3" w14:textId="0D075F23" w:rsidR="001D4789" w:rsidRDefault="001D4789" w:rsidP="001D4789">
      <w:pPr>
        <w:pStyle w:val="Observation"/>
        <w:overflowPunct/>
        <w:autoSpaceDE/>
        <w:autoSpaceDN/>
        <w:adjustRightInd/>
        <w:spacing w:after="200" w:line="276" w:lineRule="auto"/>
        <w:jc w:val="left"/>
        <w:textAlignment w:val="auto"/>
      </w:pPr>
      <w:bookmarkStart w:id="2" w:name="_Toc503358182"/>
      <w:bookmarkStart w:id="3" w:name="_Toc503358650"/>
      <w:bookmarkStart w:id="4" w:name="_Toc503553978"/>
      <w:bookmarkStart w:id="5" w:name="_Toc506196981"/>
      <w:bookmarkStart w:id="6" w:name="_Toc506214912"/>
      <w:bookmarkStart w:id="7" w:name="_Toc506402947"/>
      <w:bookmarkStart w:id="8" w:name="_Toc506412727"/>
      <w:bookmarkStart w:id="9" w:name="_Toc506455485"/>
      <w:bookmarkStart w:id="10" w:name="_Toc506505560"/>
      <w:bookmarkStart w:id="11" w:name="_Toc506570715"/>
      <w:r>
        <w:t>An aperiodic ZP CSI-RS resource is needed to rate match around a UE’s aperiodic CSI-IM.  Since the same ZP CSI-RS field in DCI is also used to indicate rate matching around other UEs NZP CSI-RS</w:t>
      </w:r>
      <w:bookmarkEnd w:id="2"/>
      <w:bookmarkEnd w:id="3"/>
      <w:bookmarkEnd w:id="4"/>
      <w:r>
        <w:t>, trigger</w:t>
      </w:r>
      <w:r w:rsidR="006F7AC0">
        <w:t>ing</w:t>
      </w:r>
      <w:r>
        <w:t xml:space="preserve"> CSI reporting for more than one UE in a slot</w:t>
      </w:r>
      <w:bookmarkEnd w:id="5"/>
      <w:bookmarkEnd w:id="6"/>
      <w:r w:rsidR="006F7AC0">
        <w:t xml:space="preserve"> requires overallocation of ZP CSI-RS resources leading to increased overhead and reduced PDSCH performance</w:t>
      </w:r>
      <w:bookmarkEnd w:id="7"/>
      <w:bookmarkEnd w:id="8"/>
      <w:bookmarkEnd w:id="9"/>
      <w:bookmarkEnd w:id="10"/>
      <w:bookmarkEnd w:id="11"/>
    </w:p>
    <w:p w14:paraId="16A29464" w14:textId="2882DA83" w:rsidR="001D4789" w:rsidRDefault="001D4789" w:rsidP="001D4789">
      <w:pPr>
        <w:pStyle w:val="BodyText"/>
      </w:pPr>
      <w:r>
        <w:t>This limits the scheduling flexibility and also the usefulness of the aperiodic CSI-RS / CSI-IM feature. It would be more efficient if rate matching around aperiodic CSI-IM resources could also be indicated by the CSI request field in UL</w:t>
      </w:r>
      <w:r w:rsidR="00CF46C3">
        <w:t>-related</w:t>
      </w:r>
      <w:r>
        <w:t xml:space="preserve"> DCI, as this would allow the ZP CSI-RS trigger field to indicate rate matching around aperiodic NZP CSI-RS of other UEs, which was the original intention. Note that rate matching information for PDSCH </w:t>
      </w:r>
      <w:r w:rsidRPr="00D12077">
        <w:rPr>
          <w:b/>
        </w:rPr>
        <w:t xml:space="preserve">*is already </w:t>
      </w:r>
      <w:r>
        <w:rPr>
          <w:b/>
        </w:rPr>
        <w:t>conveyed</w:t>
      </w:r>
      <w:r w:rsidRPr="00D12077">
        <w:rPr>
          <w:b/>
        </w:rPr>
        <w:t xml:space="preserve">* </w:t>
      </w:r>
      <w:r>
        <w:t>by the UL</w:t>
      </w:r>
      <w:r w:rsidR="00CF46C3">
        <w:t>-related</w:t>
      </w:r>
      <w:r>
        <w:t xml:space="preserve"> DCI, as the triggered aperiodic CSI-RS shall be rate matched around by PDSCH. It should also be noted that aperiodic NZP CSI-RS and aperiodic CSI-IM is always present together, and we fail to see the logic why rate matching of PDSCH around aperiodic NZP CSI-RS is conveyed by the UL</w:t>
      </w:r>
      <w:r w:rsidR="00CF46C3">
        <w:t>-related</w:t>
      </w:r>
      <w:r>
        <w:t xml:space="preserve"> DCI, while rate matching around the CSI-IM cannot be conveyed by the same UL</w:t>
      </w:r>
      <w:r w:rsidR="00CF46C3">
        <w:t>-related</w:t>
      </w:r>
      <w:r>
        <w:t xml:space="preserve"> DCI message and instead must exhaust the codepoints of the ZP CSI-RS trigger field in DL</w:t>
      </w:r>
      <w:r w:rsidR="006947AD">
        <w:t>-related</w:t>
      </w:r>
      <w:r>
        <w:t xml:space="preserve"> DCI. Indicating the rate matching around CSI-IM with the UL</w:t>
      </w:r>
      <w:r w:rsidR="00CF46C3">
        <w:t>-related</w:t>
      </w:r>
      <w:r>
        <w:t xml:space="preserve"> DCI does not introduce any more error cases either, as if the UE misses the UL</w:t>
      </w:r>
      <w:r w:rsidR="00CF46C3">
        <w:t>-related</w:t>
      </w:r>
      <w:r>
        <w:t xml:space="preserve"> DCI in current version of the spec, it will anyway misunderstand the PDSCH RE mapping around the aperiodic NZP CSI-RS and the PDSCH will be lost, as it would not be aware of the aperiodic NZP CSI-RS. </w:t>
      </w:r>
    </w:p>
    <w:p w14:paraId="76237DFE" w14:textId="32AA99B4" w:rsidR="001D4789" w:rsidRPr="00AE0876" w:rsidRDefault="001D4789" w:rsidP="001D4789">
      <w:pPr>
        <w:pStyle w:val="Observation"/>
      </w:pPr>
      <w:bookmarkStart w:id="12" w:name="_Toc506402948"/>
      <w:bookmarkStart w:id="13" w:name="_Toc506412728"/>
      <w:bookmarkStart w:id="14" w:name="_Toc506455486"/>
      <w:bookmarkStart w:id="15" w:name="_Toc506505561"/>
      <w:bookmarkStart w:id="16" w:name="_Toc506570716"/>
      <w:r>
        <w:t>Rate matching of PDSCH around aperiodic NZP CSI-RS is already conveyed by the UL</w:t>
      </w:r>
      <w:r w:rsidR="00CF46C3">
        <w:t>-related</w:t>
      </w:r>
      <w:r>
        <w:t xml:space="preserve"> DCI, it would be natural if rate matching around the simultaneously triggered aperiodic CSI-IM would be indicated by the same UL</w:t>
      </w:r>
      <w:r w:rsidR="00CF46C3">
        <w:t>-related</w:t>
      </w:r>
      <w:r>
        <w:t xml:space="preserve"> DCI</w:t>
      </w:r>
      <w:bookmarkEnd w:id="12"/>
      <w:bookmarkEnd w:id="13"/>
      <w:bookmarkEnd w:id="14"/>
      <w:bookmarkEnd w:id="15"/>
      <w:bookmarkEnd w:id="16"/>
    </w:p>
    <w:p w14:paraId="4AA565EB" w14:textId="670DA743" w:rsidR="001D4789" w:rsidRDefault="001D4789" w:rsidP="001D4789">
      <w:r>
        <w:t>When semi-persistent CSI-</w:t>
      </w:r>
      <w:r w:rsidRPr="005814D0">
        <w:t>IM is used, it is activated/deactivated with a MAC CE message which also activates a SP NZP CSI-RS. This makes sense, as both a SP NZP CSI-RS and a SP CSI-IM</w:t>
      </w:r>
      <w:r w:rsidRPr="00D12077">
        <w:rPr>
          <w:bCs/>
        </w:rPr>
        <w:t xml:space="preserve"> is required in order to calculate CSI.</w:t>
      </w:r>
      <w:r>
        <w:rPr>
          <w:bCs/>
        </w:rPr>
        <w:t xml:space="preserve"> Thus, to make the signalling efficient and avoid having to transmit multiple MAC CE messages and possibly overload the MAC, RAN1 decided that </w:t>
      </w:r>
      <w:r w:rsidRPr="001D1D92">
        <w:t>SP NZP CSI-RS and SP CSI-IM</w:t>
      </w:r>
      <w:r>
        <w:t xml:space="preserve"> is activated jointly with the same MAC CE message (as described in Table </w:t>
      </w:r>
      <w:r>
        <w:fldChar w:fldCharType="begin"/>
      </w:r>
      <w:r>
        <w:instrText xml:space="preserve"> SEQ Table \* ARABIC </w:instrText>
      </w:r>
      <w:r>
        <w:fldChar w:fldCharType="separate"/>
      </w:r>
      <w:r w:rsidR="006947AD">
        <w:rPr>
          <w:noProof/>
        </w:rPr>
        <w:t>1</w:t>
      </w:r>
      <w:r>
        <w:fldChar w:fldCharType="end"/>
      </w:r>
      <w:r>
        <w:t>).</w:t>
      </w:r>
    </w:p>
    <w:p w14:paraId="4643D0E5" w14:textId="5059F3D7" w:rsidR="001D4789" w:rsidRDefault="001D4789" w:rsidP="001D4789">
      <w:pPr>
        <w:rPr>
          <w:b/>
          <w:bCs/>
          <w:u w:val="single"/>
        </w:rPr>
      </w:pPr>
      <w:r>
        <w:rPr>
          <w:bCs/>
        </w:rPr>
        <w:t xml:space="preserve">In the last meeting, it was agreed to introduce SP ZP CSI-RS, also activated by a MAC CE. The motivation was both to be able to rate match around other UEs/cells SP NZP CSI-RS as well as the UE’s own SP CSI-IM. In the LS reply sent to RAN2 on MAC CE for MIMO </w:t>
      </w:r>
      <w:r>
        <w:rPr>
          <w:bCs/>
        </w:rPr>
        <w:fldChar w:fldCharType="begin"/>
      </w:r>
      <w:r>
        <w:rPr>
          <w:bCs/>
        </w:rPr>
        <w:instrText xml:space="preserve"> REF _Ref506376439 \r \h </w:instrText>
      </w:r>
      <w:r>
        <w:rPr>
          <w:bCs/>
        </w:rPr>
      </w:r>
      <w:r>
        <w:rPr>
          <w:bCs/>
        </w:rPr>
        <w:fldChar w:fldCharType="separate"/>
      </w:r>
      <w:r w:rsidR="006947AD">
        <w:rPr>
          <w:bCs/>
        </w:rPr>
        <w:t>[2]</w:t>
      </w:r>
      <w:r>
        <w:rPr>
          <w:bCs/>
        </w:rPr>
        <w:fldChar w:fldCharType="end"/>
      </w:r>
      <w:r>
        <w:rPr>
          <w:bCs/>
        </w:rPr>
        <w:t xml:space="preserve">, the activation/deactivation of SP ZP CSI-RS was described as a separate MAC CE message, which indicates the activation/deactivation of a set of SP ZP CSI-RS resources </w:t>
      </w:r>
      <w:r>
        <w:t xml:space="preserve">(as described in Table </w:t>
      </w:r>
      <w:r>
        <w:fldChar w:fldCharType="begin"/>
      </w:r>
      <w:r>
        <w:instrText xml:space="preserve"> SEQ Table \* ARABIC </w:instrText>
      </w:r>
      <w:r>
        <w:fldChar w:fldCharType="separate"/>
      </w:r>
      <w:r w:rsidR="006947AD">
        <w:rPr>
          <w:noProof/>
        </w:rPr>
        <w:t>2</w:t>
      </w:r>
      <w:r>
        <w:fldChar w:fldCharType="end"/>
      </w:r>
      <w:r>
        <w:t>)</w:t>
      </w:r>
      <w:r>
        <w:rPr>
          <w:bCs/>
        </w:rPr>
        <w:t xml:space="preserve">. While such a message structure make sense if the purpose of the SP ZP CSI-RS is to rate match around other UEs/cells SP NZP CSI-RS, it is not very optimized if the intention is to indicate rate matching around the UEs own SP CSI-IM. For instance, a typical use case for SP CSI reporting on PUCCH is to have the SP CSI report linked to SP CSI-RS and CSI-IM. To get a proper interference measurement, a SP ZP CSI-RS resource covering the SP CSI-IM REs would also need to be activated. Thus, to active such a typical reporting </w:t>
      </w:r>
      <w:r w:rsidRPr="00D12077">
        <w:rPr>
          <w:b/>
          <w:bCs/>
          <w:u w:val="single"/>
        </w:rPr>
        <w:t>currently 3 MAC CE messages are needed</w:t>
      </w:r>
      <w:r>
        <w:rPr>
          <w:b/>
          <w:bCs/>
          <w:u w:val="single"/>
        </w:rPr>
        <w:t>:</w:t>
      </w:r>
    </w:p>
    <w:p w14:paraId="32B1C9F1" w14:textId="77777777" w:rsidR="001D4789" w:rsidRDefault="001D4789" w:rsidP="001D4789">
      <w:pPr>
        <w:pStyle w:val="ListParagraph"/>
        <w:numPr>
          <w:ilvl w:val="0"/>
          <w:numId w:val="16"/>
        </w:numPr>
        <w:rPr>
          <w:bCs/>
        </w:rPr>
      </w:pPr>
      <w:r>
        <w:rPr>
          <w:bCs/>
        </w:rPr>
        <w:t>One MAC CE message to activate the SP CSI-RS and SP CSI-IM</w:t>
      </w:r>
    </w:p>
    <w:p w14:paraId="699CF9D7" w14:textId="77777777" w:rsidR="001D4789" w:rsidRDefault="001D4789" w:rsidP="001D4789">
      <w:pPr>
        <w:pStyle w:val="ListParagraph"/>
        <w:numPr>
          <w:ilvl w:val="0"/>
          <w:numId w:val="16"/>
        </w:numPr>
        <w:rPr>
          <w:bCs/>
        </w:rPr>
      </w:pPr>
      <w:r>
        <w:rPr>
          <w:bCs/>
        </w:rPr>
        <w:t>One MAC CE message to activate the SP ZP CSI-RS covering the SP CSI-IM</w:t>
      </w:r>
    </w:p>
    <w:p w14:paraId="46299E66" w14:textId="77777777" w:rsidR="001D4789" w:rsidRDefault="001D4789" w:rsidP="001D4789">
      <w:pPr>
        <w:pStyle w:val="ListParagraph"/>
        <w:numPr>
          <w:ilvl w:val="0"/>
          <w:numId w:val="16"/>
        </w:numPr>
        <w:rPr>
          <w:bCs/>
        </w:rPr>
      </w:pPr>
      <w:r>
        <w:rPr>
          <w:bCs/>
        </w:rPr>
        <w:t>One MAC CE message to activate the SP CSI report</w:t>
      </w:r>
    </w:p>
    <w:p w14:paraId="45AE7B1B" w14:textId="77777777" w:rsidR="001D4789" w:rsidRDefault="001D4789" w:rsidP="001D4789">
      <w:pPr>
        <w:rPr>
          <w:bCs/>
        </w:rPr>
      </w:pPr>
      <w:r>
        <w:rPr>
          <w:bCs/>
        </w:rPr>
        <w:t>Note that each MAC CE message requires a separate MAC subheader and each MAC CE must be byte-aligned (i.e. padding bits are added to the end of the MAC CE message if it’s not a multiple of 8 bits). Thus, conveying the same information with several MAC CE’s which could have been conveyed in a single MAC CE message incurs additional signalling overhead. Furthermore, using separate MAC CEs introduces the risk that a subset of the MAC CE may be lost, in which case the UE could end up in an undefined state where e.g. the SP CSI report is active but the SP CSI-RS / CSI-IM is not.</w:t>
      </w:r>
    </w:p>
    <w:p w14:paraId="51B5A2A9" w14:textId="77777777" w:rsidR="001D4789" w:rsidRDefault="001D4789" w:rsidP="001D4789">
      <w:pPr>
        <w:pStyle w:val="Observation"/>
      </w:pPr>
      <w:bookmarkStart w:id="17" w:name="_Toc506402949"/>
      <w:bookmarkStart w:id="18" w:name="_Toc506412729"/>
      <w:bookmarkStart w:id="19" w:name="_Toc506455487"/>
      <w:bookmarkStart w:id="20" w:name="_Toc506505562"/>
      <w:bookmarkStart w:id="21" w:name="_Toc506570717"/>
      <w:r>
        <w:t>In current version of the spec, 3 MAC CE messages are required to active SP CSI reporting on PUCCH, when SP CSI-RS / CSI-IM is used and the CSI-IM is rate matched around by PDSCH</w:t>
      </w:r>
      <w:bookmarkEnd w:id="17"/>
      <w:bookmarkEnd w:id="18"/>
      <w:bookmarkEnd w:id="19"/>
      <w:bookmarkEnd w:id="20"/>
      <w:bookmarkEnd w:id="21"/>
    </w:p>
    <w:p w14:paraId="402DFDCB" w14:textId="2DDE75F0" w:rsidR="001D4789" w:rsidRDefault="001D4789" w:rsidP="001D4789">
      <w:pPr>
        <w:pStyle w:val="BodyText"/>
      </w:pPr>
      <w:r>
        <w:lastRenderedPageBreak/>
        <w:t xml:space="preserve">In our view, at least SP CSI-IM and the SP ZP CSI-RS resource indicating rate matching around the SP CSI-IM should be activated with the same MAC CE, in order to reduce waste of MAC resources. </w:t>
      </w:r>
    </w:p>
    <w:p w14:paraId="3F6E2AC4" w14:textId="01E30A65" w:rsidR="001D4789" w:rsidRDefault="001D4789" w:rsidP="001D4789">
      <w:pPr>
        <w:pStyle w:val="Caption"/>
        <w:keepNext/>
      </w:pPr>
      <w:r>
        <w:t xml:space="preserve">Table </w:t>
      </w:r>
      <w:r>
        <w:fldChar w:fldCharType="begin"/>
      </w:r>
      <w:r>
        <w:instrText xml:space="preserve"> SEQ Table \* ARABIC </w:instrText>
      </w:r>
      <w:r>
        <w:fldChar w:fldCharType="separate"/>
      </w:r>
      <w:r w:rsidR="006947AD">
        <w:rPr>
          <w:noProof/>
        </w:rPr>
        <w:t>3</w:t>
      </w:r>
      <w:r>
        <w:fldChar w:fldCharType="end"/>
      </w:r>
      <w:r>
        <w:t>: MAC CE messages for activating SP NZP CSI-RS, SP CSI-IM SP ZP CSI-RS</w:t>
      </w:r>
    </w:p>
    <w:tbl>
      <w:tblPr>
        <w:tblW w:w="0" w:type="auto"/>
        <w:tblInd w:w="108" w:type="dxa"/>
        <w:tblLook w:val="04A0" w:firstRow="1" w:lastRow="0" w:firstColumn="1" w:lastColumn="0" w:noHBand="0" w:noVBand="1"/>
      </w:tblPr>
      <w:tblGrid>
        <w:gridCol w:w="1397"/>
        <w:gridCol w:w="986"/>
        <w:gridCol w:w="1252"/>
        <w:gridCol w:w="2895"/>
        <w:gridCol w:w="2712"/>
      </w:tblGrid>
      <w:tr w:rsidR="001D4789" w:rsidRPr="00562A0E" w14:paraId="39751B2B" w14:textId="77777777" w:rsidTr="00D12077">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00"/>
            <w:hideMark/>
          </w:tcPr>
          <w:p w14:paraId="006B68C4" w14:textId="77777777" w:rsidR="001D4789" w:rsidRPr="00562A0E" w:rsidRDefault="001D4789" w:rsidP="00D12077">
            <w:pPr>
              <w:rPr>
                <w:sz w:val="22"/>
                <w:szCs w:val="22"/>
                <w:lang w:val="en-US"/>
              </w:rPr>
            </w:pPr>
            <w:r w:rsidRPr="00562A0E">
              <w:rPr>
                <w:sz w:val="22"/>
                <w:szCs w:val="22"/>
                <w:lang w:val="en-US"/>
              </w:rPr>
              <w:t>RAN1 specification</w:t>
            </w:r>
          </w:p>
        </w:tc>
        <w:tc>
          <w:tcPr>
            <w:tcW w:w="0" w:type="auto"/>
            <w:tcBorders>
              <w:top w:val="single" w:sz="4" w:space="0" w:color="auto"/>
              <w:left w:val="nil"/>
              <w:bottom w:val="single" w:sz="4" w:space="0" w:color="auto"/>
              <w:right w:val="single" w:sz="4" w:space="0" w:color="auto"/>
            </w:tcBorders>
            <w:shd w:val="clear" w:color="000000" w:fill="FFFF00"/>
            <w:hideMark/>
          </w:tcPr>
          <w:p w14:paraId="339EC639" w14:textId="77777777" w:rsidR="001D4789" w:rsidRPr="00562A0E" w:rsidRDefault="001D4789" w:rsidP="00D12077">
            <w:pPr>
              <w:rPr>
                <w:sz w:val="22"/>
                <w:szCs w:val="22"/>
                <w:lang w:val="en-US"/>
              </w:rPr>
            </w:pPr>
            <w:r w:rsidRPr="00562A0E">
              <w:rPr>
                <w:sz w:val="22"/>
                <w:szCs w:val="22"/>
                <w:lang w:val="en-US"/>
              </w:rPr>
              <w:t>Section</w:t>
            </w:r>
          </w:p>
        </w:tc>
        <w:tc>
          <w:tcPr>
            <w:tcW w:w="0" w:type="auto"/>
            <w:tcBorders>
              <w:top w:val="single" w:sz="4" w:space="0" w:color="auto"/>
              <w:left w:val="nil"/>
              <w:bottom w:val="single" w:sz="4" w:space="0" w:color="auto"/>
              <w:right w:val="single" w:sz="4" w:space="0" w:color="auto"/>
            </w:tcBorders>
            <w:shd w:val="clear" w:color="000000" w:fill="FFFF00"/>
            <w:hideMark/>
          </w:tcPr>
          <w:p w14:paraId="6D275A30" w14:textId="77777777" w:rsidR="001D4789" w:rsidRPr="00562A0E" w:rsidRDefault="001D4789" w:rsidP="00D12077">
            <w:pPr>
              <w:rPr>
                <w:sz w:val="22"/>
                <w:szCs w:val="22"/>
                <w:lang w:val="en-US"/>
              </w:rPr>
            </w:pPr>
            <w:r w:rsidRPr="00562A0E">
              <w:rPr>
                <w:sz w:val="22"/>
                <w:szCs w:val="22"/>
                <w:lang w:val="en-US"/>
              </w:rPr>
              <w:t>MAC CE message</w:t>
            </w:r>
          </w:p>
        </w:tc>
        <w:tc>
          <w:tcPr>
            <w:tcW w:w="0" w:type="auto"/>
            <w:tcBorders>
              <w:top w:val="single" w:sz="4" w:space="0" w:color="auto"/>
              <w:left w:val="nil"/>
              <w:bottom w:val="single" w:sz="4" w:space="0" w:color="auto"/>
              <w:right w:val="single" w:sz="4" w:space="0" w:color="auto"/>
            </w:tcBorders>
            <w:shd w:val="clear" w:color="000000" w:fill="FFFF00"/>
            <w:hideMark/>
          </w:tcPr>
          <w:p w14:paraId="19BBD4D8" w14:textId="77777777" w:rsidR="001D4789" w:rsidRPr="00562A0E" w:rsidRDefault="001D4789" w:rsidP="00D12077">
            <w:pPr>
              <w:rPr>
                <w:sz w:val="22"/>
                <w:szCs w:val="22"/>
                <w:lang w:val="en-US"/>
              </w:rPr>
            </w:pPr>
            <w:r w:rsidRPr="00562A0E">
              <w:rPr>
                <w:sz w:val="22"/>
                <w:szCs w:val="22"/>
                <w:lang w:val="en-US"/>
              </w:rPr>
              <w:t>Description</w:t>
            </w:r>
          </w:p>
        </w:tc>
        <w:tc>
          <w:tcPr>
            <w:tcW w:w="0" w:type="auto"/>
            <w:tcBorders>
              <w:top w:val="single" w:sz="4" w:space="0" w:color="auto"/>
              <w:left w:val="nil"/>
              <w:bottom w:val="single" w:sz="4" w:space="0" w:color="auto"/>
              <w:right w:val="single" w:sz="4" w:space="0" w:color="auto"/>
            </w:tcBorders>
            <w:shd w:val="clear" w:color="000000" w:fill="FFFF00"/>
            <w:hideMark/>
          </w:tcPr>
          <w:p w14:paraId="55E125D4" w14:textId="77777777" w:rsidR="001D4789" w:rsidRPr="00562A0E" w:rsidRDefault="001D4789" w:rsidP="00D12077">
            <w:pPr>
              <w:rPr>
                <w:sz w:val="22"/>
                <w:szCs w:val="22"/>
                <w:lang w:val="en-US"/>
              </w:rPr>
            </w:pPr>
            <w:r w:rsidRPr="00562A0E">
              <w:rPr>
                <w:sz w:val="22"/>
                <w:szCs w:val="22"/>
                <w:lang w:val="en-US"/>
              </w:rPr>
              <w:t>Value range</w:t>
            </w:r>
          </w:p>
        </w:tc>
      </w:tr>
      <w:tr w:rsidR="001D4789" w:rsidRPr="00562A0E" w14:paraId="2B3F7A85" w14:textId="77777777" w:rsidTr="00D12077">
        <w:trPr>
          <w:trHeight w:val="900"/>
        </w:trPr>
        <w:tc>
          <w:tcPr>
            <w:tcW w:w="0" w:type="auto"/>
            <w:tcBorders>
              <w:top w:val="nil"/>
              <w:left w:val="single" w:sz="4" w:space="0" w:color="auto"/>
              <w:bottom w:val="single" w:sz="4" w:space="0" w:color="auto"/>
              <w:right w:val="single" w:sz="4" w:space="0" w:color="auto"/>
            </w:tcBorders>
            <w:shd w:val="clear" w:color="auto" w:fill="auto"/>
            <w:hideMark/>
          </w:tcPr>
          <w:p w14:paraId="5CA022B3" w14:textId="77777777" w:rsidR="001D4789" w:rsidRPr="00562A0E" w:rsidRDefault="001D4789" w:rsidP="00D12077">
            <w:pPr>
              <w:rPr>
                <w:sz w:val="22"/>
                <w:szCs w:val="22"/>
                <w:lang w:val="en-US"/>
              </w:rPr>
            </w:pPr>
            <w:r w:rsidRPr="00562A0E">
              <w:rPr>
                <w:sz w:val="22"/>
                <w:szCs w:val="22"/>
                <w:lang w:val="en-US"/>
              </w:rPr>
              <w:t>TS38.214</w:t>
            </w:r>
          </w:p>
        </w:tc>
        <w:tc>
          <w:tcPr>
            <w:tcW w:w="0" w:type="auto"/>
            <w:tcBorders>
              <w:top w:val="nil"/>
              <w:left w:val="nil"/>
              <w:bottom w:val="single" w:sz="4" w:space="0" w:color="auto"/>
              <w:right w:val="single" w:sz="4" w:space="0" w:color="auto"/>
            </w:tcBorders>
            <w:shd w:val="clear" w:color="auto" w:fill="auto"/>
            <w:hideMark/>
          </w:tcPr>
          <w:p w14:paraId="06602451" w14:textId="77777777" w:rsidR="001D4789" w:rsidRPr="00562A0E" w:rsidRDefault="001D4789" w:rsidP="00D12077">
            <w:pPr>
              <w:rPr>
                <w:sz w:val="22"/>
                <w:szCs w:val="22"/>
                <w:lang w:val="en-US"/>
              </w:rPr>
            </w:pPr>
            <w:r w:rsidRPr="00562A0E">
              <w:rPr>
                <w:sz w:val="22"/>
                <w:szCs w:val="22"/>
                <w:lang w:val="en-US"/>
              </w:rPr>
              <w:t>5.2.2.3.4</w:t>
            </w:r>
          </w:p>
        </w:tc>
        <w:tc>
          <w:tcPr>
            <w:tcW w:w="0" w:type="auto"/>
            <w:tcBorders>
              <w:top w:val="nil"/>
              <w:left w:val="nil"/>
              <w:bottom w:val="single" w:sz="4" w:space="0" w:color="auto"/>
              <w:right w:val="single" w:sz="4" w:space="0" w:color="auto"/>
            </w:tcBorders>
            <w:shd w:val="clear" w:color="auto" w:fill="auto"/>
            <w:hideMark/>
          </w:tcPr>
          <w:p w14:paraId="315DF17F" w14:textId="77777777" w:rsidR="001D4789" w:rsidRPr="00562A0E" w:rsidRDefault="001D4789" w:rsidP="00D12077">
            <w:pPr>
              <w:rPr>
                <w:sz w:val="22"/>
                <w:szCs w:val="22"/>
                <w:lang w:val="en-US"/>
              </w:rPr>
            </w:pPr>
            <w:r w:rsidRPr="00562A0E">
              <w:rPr>
                <w:sz w:val="22"/>
                <w:szCs w:val="22"/>
                <w:lang w:val="en-US"/>
              </w:rPr>
              <w:t>Semi-persistent CSI-RS / CSI-IM</w:t>
            </w:r>
          </w:p>
        </w:tc>
        <w:tc>
          <w:tcPr>
            <w:tcW w:w="0" w:type="auto"/>
            <w:tcBorders>
              <w:top w:val="nil"/>
              <w:left w:val="nil"/>
              <w:bottom w:val="single" w:sz="4" w:space="0" w:color="auto"/>
              <w:right w:val="single" w:sz="4" w:space="0" w:color="auto"/>
            </w:tcBorders>
            <w:shd w:val="clear" w:color="auto" w:fill="auto"/>
            <w:hideMark/>
          </w:tcPr>
          <w:p w14:paraId="7C066635" w14:textId="77777777" w:rsidR="001D4789" w:rsidRPr="00562A0E" w:rsidRDefault="001D4789" w:rsidP="00D12077">
            <w:pPr>
              <w:rPr>
                <w:sz w:val="22"/>
                <w:szCs w:val="22"/>
                <w:lang w:val="en-US"/>
              </w:rPr>
            </w:pPr>
            <w:r w:rsidRPr="00562A0E">
              <w:rPr>
                <w:sz w:val="22"/>
                <w:szCs w:val="22"/>
                <w:lang w:val="en-US"/>
              </w:rPr>
              <w:t>Activates/deactivates a SP CSI-RS resource set and a SP CSI-IM resource set. Provides the QCL relationship (if activated)</w:t>
            </w:r>
          </w:p>
        </w:tc>
        <w:tc>
          <w:tcPr>
            <w:tcW w:w="0" w:type="auto"/>
            <w:tcBorders>
              <w:top w:val="nil"/>
              <w:left w:val="nil"/>
              <w:bottom w:val="single" w:sz="4" w:space="0" w:color="auto"/>
              <w:right w:val="single" w:sz="4" w:space="0" w:color="auto"/>
            </w:tcBorders>
            <w:shd w:val="clear" w:color="auto" w:fill="auto"/>
            <w:hideMark/>
          </w:tcPr>
          <w:p w14:paraId="1C8BEDA0" w14:textId="77777777" w:rsidR="001D4789" w:rsidRDefault="001D4789" w:rsidP="00D12077">
            <w:pPr>
              <w:rPr>
                <w:color w:val="FF0000"/>
                <w:sz w:val="22"/>
                <w:szCs w:val="22"/>
                <w:lang w:val="en-US"/>
              </w:rPr>
            </w:pPr>
            <w:r w:rsidRPr="00562A0E">
              <w:rPr>
                <w:sz w:val="22"/>
                <w:szCs w:val="22"/>
                <w:lang w:val="en-US"/>
              </w:rPr>
              <w:t xml:space="preserve">SP CSI-RS Resource Set Id  </w:t>
            </w:r>
            <w:r w:rsidRPr="00562A0E">
              <w:rPr>
                <w:color w:val="FF0000"/>
                <w:sz w:val="22"/>
                <w:szCs w:val="22"/>
                <w:lang w:val="en-US"/>
              </w:rPr>
              <w:t>(</w:t>
            </w:r>
            <w:r>
              <w:rPr>
                <w:color w:val="FF0000"/>
                <w:sz w:val="22"/>
                <w:szCs w:val="22"/>
                <w:lang w:val="en-US"/>
              </w:rPr>
              <w:t xml:space="preserve">the size of ID </w:t>
            </w:r>
            <w:r w:rsidRPr="00562A0E">
              <w:rPr>
                <w:color w:val="FF0000"/>
                <w:sz w:val="22"/>
                <w:szCs w:val="22"/>
                <w:lang w:val="en-US"/>
              </w:rPr>
              <w:t>&lt;=4bits)</w:t>
            </w:r>
            <w:r w:rsidRPr="00562A0E">
              <w:rPr>
                <w:sz w:val="22"/>
                <w:szCs w:val="22"/>
                <w:lang w:val="en-US"/>
              </w:rPr>
              <w:t xml:space="preserve"> | SP CSI-IM Resource Set Id </w:t>
            </w:r>
            <w:r w:rsidRPr="00562A0E">
              <w:rPr>
                <w:color w:val="FF0000"/>
                <w:sz w:val="22"/>
                <w:szCs w:val="22"/>
                <w:lang w:val="en-US"/>
              </w:rPr>
              <w:t>(</w:t>
            </w:r>
            <w:r>
              <w:rPr>
                <w:color w:val="FF0000"/>
                <w:sz w:val="22"/>
                <w:szCs w:val="22"/>
                <w:lang w:val="en-US"/>
              </w:rPr>
              <w:t xml:space="preserve">the size of ID </w:t>
            </w:r>
            <w:r w:rsidRPr="00562A0E">
              <w:rPr>
                <w:color w:val="FF0000"/>
                <w:sz w:val="22"/>
                <w:szCs w:val="22"/>
                <w:lang w:val="en-US"/>
              </w:rPr>
              <w:t>&lt;=4bits)</w:t>
            </w:r>
            <w:r w:rsidRPr="00562A0E">
              <w:rPr>
                <w:sz w:val="22"/>
                <w:szCs w:val="22"/>
                <w:lang w:val="en-US"/>
              </w:rPr>
              <w:t xml:space="preserve"> | TCI_State_Id </w:t>
            </w:r>
            <w:r w:rsidRPr="00562A0E">
              <w:rPr>
                <w:color w:val="FF0000"/>
                <w:sz w:val="22"/>
                <w:szCs w:val="22"/>
                <w:lang w:val="en-US"/>
              </w:rPr>
              <w:t>(</w:t>
            </w:r>
            <w:r>
              <w:rPr>
                <w:color w:val="FF0000"/>
                <w:sz w:val="22"/>
                <w:szCs w:val="22"/>
                <w:lang w:val="en-US"/>
              </w:rPr>
              <w:t>the size of ID</w:t>
            </w:r>
            <w:r w:rsidRPr="00562A0E">
              <w:rPr>
                <w:color w:val="FF0000"/>
                <w:sz w:val="22"/>
                <w:szCs w:val="22"/>
                <w:lang w:val="en-US"/>
              </w:rPr>
              <w:t>&lt;=6bits)</w:t>
            </w:r>
          </w:p>
          <w:p w14:paraId="3F27DC08" w14:textId="77777777" w:rsidR="001D4789" w:rsidRPr="00562A0E" w:rsidRDefault="001D4789" w:rsidP="00D12077">
            <w:pPr>
              <w:rPr>
                <w:sz w:val="22"/>
                <w:szCs w:val="22"/>
                <w:lang w:val="en-US"/>
              </w:rPr>
            </w:pPr>
            <w:r w:rsidRPr="00562A0E">
              <w:rPr>
                <w:sz w:val="22"/>
                <w:szCs w:val="22"/>
                <w:lang w:val="en-US"/>
              </w:rPr>
              <w:t>Each activated resource set can have up to 64 CSI-RS resource</w:t>
            </w:r>
            <w:r>
              <w:rPr>
                <w:sz w:val="22"/>
                <w:szCs w:val="22"/>
                <w:lang w:val="en-US"/>
              </w:rPr>
              <w:t>s</w:t>
            </w:r>
            <w:r w:rsidRPr="00562A0E">
              <w:rPr>
                <w:sz w:val="22"/>
                <w:szCs w:val="22"/>
                <w:lang w:val="en-US"/>
              </w:rPr>
              <w:t xml:space="preserve"> therefore </w:t>
            </w:r>
          </w:p>
          <w:p w14:paraId="7730EEA0" w14:textId="77777777" w:rsidR="001D4789" w:rsidRPr="00562A0E" w:rsidRDefault="001D4789" w:rsidP="00D12077">
            <w:pPr>
              <w:rPr>
                <w:color w:val="FF0000"/>
                <w:sz w:val="22"/>
                <w:szCs w:val="22"/>
                <w:lang w:val="en-US"/>
              </w:rPr>
            </w:pPr>
            <w:r w:rsidRPr="00562A0E">
              <w:rPr>
                <w:sz w:val="22"/>
                <w:szCs w:val="22"/>
                <w:lang w:val="en-US"/>
              </w:rPr>
              <w:t>Total bits&lt;=4+4+64*6</w:t>
            </w:r>
          </w:p>
        </w:tc>
      </w:tr>
      <w:tr w:rsidR="001D4789" w:rsidRPr="001470A6" w14:paraId="62879425" w14:textId="77777777" w:rsidTr="00D12077">
        <w:trPr>
          <w:trHeight w:val="900"/>
        </w:trPr>
        <w:tc>
          <w:tcPr>
            <w:tcW w:w="0" w:type="auto"/>
            <w:tcBorders>
              <w:top w:val="nil"/>
              <w:left w:val="single" w:sz="4" w:space="0" w:color="auto"/>
              <w:bottom w:val="single" w:sz="4" w:space="0" w:color="auto"/>
              <w:right w:val="single" w:sz="4" w:space="0" w:color="auto"/>
            </w:tcBorders>
            <w:shd w:val="clear" w:color="auto" w:fill="auto"/>
            <w:hideMark/>
          </w:tcPr>
          <w:p w14:paraId="3D4C06AD" w14:textId="77777777" w:rsidR="001D4789" w:rsidRPr="009D4049" w:rsidRDefault="001D4789" w:rsidP="00D12077">
            <w:pPr>
              <w:rPr>
                <w:sz w:val="22"/>
                <w:szCs w:val="22"/>
                <w:lang w:val="en-US"/>
              </w:rPr>
            </w:pPr>
            <w:r w:rsidRPr="009D4049">
              <w:rPr>
                <w:rFonts w:hint="eastAsia"/>
                <w:sz w:val="22"/>
                <w:szCs w:val="22"/>
                <w:lang w:val="en-US"/>
              </w:rPr>
              <w:t>TS 38.214</w:t>
            </w:r>
          </w:p>
        </w:tc>
        <w:tc>
          <w:tcPr>
            <w:tcW w:w="0" w:type="auto"/>
            <w:tcBorders>
              <w:top w:val="nil"/>
              <w:left w:val="nil"/>
              <w:bottom w:val="single" w:sz="4" w:space="0" w:color="auto"/>
              <w:right w:val="single" w:sz="4" w:space="0" w:color="auto"/>
            </w:tcBorders>
            <w:shd w:val="clear" w:color="auto" w:fill="auto"/>
            <w:hideMark/>
          </w:tcPr>
          <w:p w14:paraId="28A8E3D4" w14:textId="77777777" w:rsidR="001D4789" w:rsidRPr="009D4049" w:rsidRDefault="001D4789" w:rsidP="00D12077">
            <w:pPr>
              <w:rPr>
                <w:sz w:val="22"/>
                <w:szCs w:val="22"/>
                <w:lang w:val="en-US"/>
              </w:rPr>
            </w:pPr>
            <w:r w:rsidRPr="009D4049">
              <w:rPr>
                <w:rFonts w:hint="eastAsia"/>
                <w:sz w:val="22"/>
                <w:szCs w:val="22"/>
                <w:lang w:val="en-US"/>
              </w:rPr>
              <w:t>5.1.4.2</w:t>
            </w:r>
          </w:p>
        </w:tc>
        <w:tc>
          <w:tcPr>
            <w:tcW w:w="0" w:type="auto"/>
            <w:tcBorders>
              <w:top w:val="nil"/>
              <w:left w:val="nil"/>
              <w:bottom w:val="single" w:sz="4" w:space="0" w:color="auto"/>
              <w:right w:val="single" w:sz="4" w:space="0" w:color="auto"/>
            </w:tcBorders>
            <w:shd w:val="clear" w:color="auto" w:fill="auto"/>
            <w:hideMark/>
          </w:tcPr>
          <w:p w14:paraId="723912B4" w14:textId="77777777" w:rsidR="001D4789" w:rsidRPr="009D4049" w:rsidRDefault="001D4789" w:rsidP="00D12077">
            <w:pPr>
              <w:rPr>
                <w:sz w:val="22"/>
                <w:szCs w:val="22"/>
                <w:lang w:val="en-US"/>
              </w:rPr>
            </w:pPr>
            <w:r w:rsidRPr="009D4049">
              <w:rPr>
                <w:rFonts w:hint="eastAsia"/>
                <w:sz w:val="22"/>
                <w:szCs w:val="22"/>
                <w:lang w:val="en-US"/>
              </w:rPr>
              <w:t>Semi-persistent ZP CSI-RS</w:t>
            </w:r>
          </w:p>
        </w:tc>
        <w:tc>
          <w:tcPr>
            <w:tcW w:w="0" w:type="auto"/>
            <w:tcBorders>
              <w:top w:val="nil"/>
              <w:left w:val="nil"/>
              <w:bottom w:val="single" w:sz="4" w:space="0" w:color="auto"/>
              <w:right w:val="single" w:sz="4" w:space="0" w:color="auto"/>
            </w:tcBorders>
            <w:shd w:val="clear" w:color="auto" w:fill="auto"/>
            <w:hideMark/>
          </w:tcPr>
          <w:p w14:paraId="128F89AA" w14:textId="77777777" w:rsidR="001D4789" w:rsidRPr="009D4049" w:rsidRDefault="001D4789" w:rsidP="00D12077">
            <w:pPr>
              <w:rPr>
                <w:sz w:val="22"/>
                <w:szCs w:val="22"/>
                <w:lang w:val="en-US"/>
              </w:rPr>
            </w:pPr>
            <w:r w:rsidRPr="009D4049">
              <w:rPr>
                <w:sz w:val="22"/>
                <w:szCs w:val="22"/>
                <w:lang w:val="en-US"/>
              </w:rPr>
              <w:t>Activates/deactivates a SP ZP CSI-RS resource set</w:t>
            </w:r>
          </w:p>
        </w:tc>
        <w:tc>
          <w:tcPr>
            <w:tcW w:w="0" w:type="auto"/>
            <w:tcBorders>
              <w:top w:val="nil"/>
              <w:left w:val="nil"/>
              <w:bottom w:val="single" w:sz="4" w:space="0" w:color="auto"/>
              <w:right w:val="single" w:sz="4" w:space="0" w:color="auto"/>
            </w:tcBorders>
            <w:shd w:val="clear" w:color="auto" w:fill="auto"/>
            <w:hideMark/>
          </w:tcPr>
          <w:p w14:paraId="27A1056B" w14:textId="77777777" w:rsidR="001D4789" w:rsidRPr="009D4049" w:rsidRDefault="001D4789" w:rsidP="00D12077">
            <w:pPr>
              <w:rPr>
                <w:sz w:val="22"/>
                <w:szCs w:val="22"/>
                <w:lang w:val="en-US"/>
              </w:rPr>
            </w:pPr>
            <w:r w:rsidRPr="009D4049">
              <w:rPr>
                <w:sz w:val="22"/>
                <w:szCs w:val="22"/>
                <w:lang w:val="en-US"/>
              </w:rPr>
              <w:t>ZP CSI-RS set ID selected from up to 2^ZP1 SP ZP CSI-RS sets (the size of ID &lt;=[ZP1=4]bits)</w:t>
            </w:r>
          </w:p>
          <w:p w14:paraId="6759985C" w14:textId="77777777" w:rsidR="001D4789" w:rsidRPr="009D4049" w:rsidRDefault="001D4789" w:rsidP="00D12077">
            <w:pPr>
              <w:rPr>
                <w:sz w:val="22"/>
                <w:szCs w:val="22"/>
                <w:lang w:val="en-US"/>
              </w:rPr>
            </w:pPr>
            <w:r w:rsidRPr="001827F9">
              <w:rPr>
                <w:sz w:val="22"/>
                <w:szCs w:val="22"/>
                <w:lang w:val="en-US"/>
              </w:rPr>
              <w:t>Each activated resource set can have up to 2^[</w:t>
            </w:r>
            <w:r w:rsidRPr="009D4049">
              <w:rPr>
                <w:sz w:val="22"/>
                <w:szCs w:val="22"/>
                <w:lang w:val="en-US"/>
              </w:rPr>
              <w:t>ZP2=6</w:t>
            </w:r>
            <w:r w:rsidRPr="001827F9">
              <w:rPr>
                <w:sz w:val="22"/>
                <w:szCs w:val="22"/>
                <w:lang w:val="en-US"/>
              </w:rPr>
              <w:t xml:space="preserve">] ZP CSI-RS resources </w:t>
            </w:r>
            <w:r w:rsidRPr="009D4049">
              <w:rPr>
                <w:sz w:val="22"/>
                <w:szCs w:val="22"/>
                <w:lang w:val="en-US"/>
              </w:rPr>
              <w:t xml:space="preserve"> </w:t>
            </w:r>
          </w:p>
          <w:p w14:paraId="7336EDFD" w14:textId="77777777" w:rsidR="001D4789" w:rsidRPr="009D4049" w:rsidRDefault="001D4789" w:rsidP="00D12077">
            <w:pPr>
              <w:rPr>
                <w:sz w:val="22"/>
                <w:szCs w:val="22"/>
                <w:lang w:val="en-US"/>
              </w:rPr>
            </w:pPr>
          </w:p>
          <w:p w14:paraId="1D550AAF" w14:textId="77777777" w:rsidR="001D4789" w:rsidRPr="009D4049" w:rsidRDefault="001D4789" w:rsidP="00D12077">
            <w:pPr>
              <w:rPr>
                <w:sz w:val="22"/>
                <w:szCs w:val="22"/>
                <w:lang w:val="en-US"/>
              </w:rPr>
            </w:pPr>
            <w:r w:rsidRPr="009D4049">
              <w:rPr>
                <w:sz w:val="22"/>
                <w:szCs w:val="22"/>
                <w:lang w:val="en-US"/>
              </w:rPr>
              <w:t>The total number of ZP CSI-RS resources in all sets cannot be more than 2^[ZP3=6]</w:t>
            </w:r>
          </w:p>
        </w:tc>
      </w:tr>
    </w:tbl>
    <w:p w14:paraId="064B2E9B" w14:textId="77777777" w:rsidR="001D4789" w:rsidRDefault="001D4789" w:rsidP="001D4789">
      <w:pPr>
        <w:pStyle w:val="BodyText"/>
        <w:rPr>
          <w:lang w:val="en-US"/>
        </w:rPr>
      </w:pPr>
    </w:p>
    <w:p w14:paraId="0D4797A6" w14:textId="0620406C" w:rsidR="001D4789" w:rsidRDefault="001D4789" w:rsidP="001D4789">
      <w:pPr>
        <w:pStyle w:val="BodyText"/>
        <w:rPr>
          <w:lang w:val="en-US"/>
        </w:rPr>
      </w:pPr>
      <w:r>
        <w:rPr>
          <w:lang w:val="en-US"/>
        </w:rPr>
        <w:t>Fortunately, there is a simple approach which solves both of the aforementioned issues for aperiodic and semi-persistent ZP CSI-RS activation/deactivation when the purpose is to rate match around a corresponding CSI-IM resource, with minimum spec impact. Namely, each (aperiodic and semi-persistent) CSI-IM resource can be optionally associated with a ZP CSI-RS resource in RRC. The activation/deactivation/triggering of the associated ZP CSI-RS resource follows from the activation/deactivation/triggering of the CSI-IM resource it is associated with. Thus, for aperiodic CSI-IM, the associated aperiodic ZP CSI-RS resource may be triggered jointly with the aperiodic CSI-IM resource which is triggered by the CSI request field in UL</w:t>
      </w:r>
      <w:r w:rsidR="006947AD">
        <w:rPr>
          <w:lang w:val="en-US"/>
        </w:rPr>
        <w:t>-related</w:t>
      </w:r>
      <w:r>
        <w:rPr>
          <w:lang w:val="en-US"/>
        </w:rPr>
        <w:t xml:space="preserve"> DCI. For semi-persistent CSI-IM, the associated semi-persistent ZP CSI-RS may be activated/deactivated jointly with the semi-persistent CSI-IM using the same MAC CE message.</w:t>
      </w:r>
    </w:p>
    <w:p w14:paraId="0E917CA5" w14:textId="053B29CB" w:rsidR="001D4789" w:rsidRPr="00D12077" w:rsidRDefault="006F7AC0" w:rsidP="001D4789">
      <w:pPr>
        <w:pStyle w:val="Proposal"/>
        <w:rPr>
          <w:i/>
          <w:lang w:val="en-US"/>
        </w:rPr>
      </w:pPr>
      <w:bookmarkStart w:id="22" w:name="_Toc506402954"/>
      <w:bookmarkStart w:id="23" w:name="_Toc506412764"/>
      <w:bookmarkStart w:id="24" w:name="_Toc506455488"/>
      <w:bookmarkStart w:id="25" w:name="_Toc506505563"/>
      <w:bookmarkStart w:id="26" w:name="_Toc506570718"/>
      <w:r>
        <w:t>Support optionally associating each CSI-IM</w:t>
      </w:r>
      <w:r>
        <w:t xml:space="preserve"> resource</w:t>
      </w:r>
      <w:r>
        <w:t xml:space="preserve"> with </w:t>
      </w:r>
      <w:r>
        <w:t xml:space="preserve">a </w:t>
      </w:r>
      <w:r>
        <w:t xml:space="preserve">ZP CSI-RS </w:t>
      </w:r>
      <w:r>
        <w:t xml:space="preserve">resource </w:t>
      </w:r>
      <w:r>
        <w:t>for rate-matching in RRC for the purpose of joint activation/deactivation/triggering.</w:t>
      </w:r>
      <w:r w:rsidR="001D4789">
        <w:t xml:space="preserve"> The ZP CSI-RS resource is activated/deactivated/triggered jointly with the CSI-IM resource, following the activation/deactivation/triggering mechanism for CSI-IM.</w:t>
      </w:r>
      <w:bookmarkEnd w:id="22"/>
      <w:bookmarkEnd w:id="23"/>
      <w:bookmarkEnd w:id="24"/>
      <w:bookmarkEnd w:id="25"/>
      <w:bookmarkEnd w:id="26"/>
    </w:p>
    <w:p w14:paraId="7E678866" w14:textId="11A9046D" w:rsidR="001D4789" w:rsidRDefault="006F7AC0" w:rsidP="001D4789">
      <w:pPr>
        <w:pStyle w:val="BodyText"/>
        <w:rPr>
          <w:lang w:val="en-US"/>
        </w:rPr>
      </w:pPr>
      <w:r>
        <w:rPr>
          <w:lang w:val="en-US"/>
        </w:rPr>
        <w:t>This would have limited spec impact and allow for increased scheduling flexibility and/or reduced ZP CSI-RS overhead. As an example, it could be as simple as adding the following parameter in the CSI-IM resource definition:</w:t>
      </w:r>
    </w:p>
    <w:p w14:paraId="64E8B5AD" w14:textId="77777777" w:rsidR="001D4789" w:rsidRDefault="001D4789" w:rsidP="001D4789">
      <w:pPr>
        <w:pStyle w:val="PL"/>
      </w:pPr>
      <w:r w:rsidRPr="00DB15D1">
        <w:t>CSI-IM-Resource</w:t>
      </w:r>
      <w:r>
        <w:t xml:space="preserve"> ::= </w:t>
      </w:r>
      <w:r>
        <w:tab/>
      </w:r>
      <w:r>
        <w:tab/>
      </w:r>
      <w:r>
        <w:tab/>
      </w:r>
      <w:r>
        <w:tab/>
        <w:t>SEQUENCE {</w:t>
      </w:r>
    </w:p>
    <w:p w14:paraId="4E8E9B2B" w14:textId="77777777" w:rsidR="001D4789" w:rsidRDefault="001D4789" w:rsidP="001D4789">
      <w:pPr>
        <w:pStyle w:val="PL"/>
      </w:pPr>
      <w:r>
        <w:tab/>
        <w:t>csi-IM-ResourceId</w:t>
      </w:r>
      <w:r>
        <w:tab/>
      </w:r>
      <w:r>
        <w:tab/>
      </w:r>
      <w:r>
        <w:tab/>
      </w:r>
      <w:r w:rsidRPr="002D7C44">
        <w:t>CSI-IM-ResourceId</w:t>
      </w:r>
      <w:r>
        <w:t>,</w:t>
      </w:r>
    </w:p>
    <w:p w14:paraId="4FE39AFC" w14:textId="77777777" w:rsidR="001D4789" w:rsidRDefault="001D4789" w:rsidP="001D4789">
      <w:pPr>
        <w:pStyle w:val="PL"/>
        <w:rPr>
          <w:color w:val="F79646" w:themeColor="accent6"/>
        </w:rPr>
      </w:pPr>
      <w:r>
        <w:tab/>
      </w:r>
    </w:p>
    <w:p w14:paraId="69BD91A2" w14:textId="77777777" w:rsidR="001D4789" w:rsidRDefault="001D4789" w:rsidP="001D4789">
      <w:pPr>
        <w:pStyle w:val="PL"/>
      </w:pPr>
      <w:r>
        <w:rPr>
          <w:color w:val="F79646" w:themeColor="accent6"/>
        </w:rPr>
        <w:lastRenderedPageBreak/>
        <w:tab/>
      </w:r>
      <w:r w:rsidRPr="00693546">
        <w:rPr>
          <w:b/>
          <w:color w:val="F79646" w:themeColor="accent6"/>
        </w:rPr>
        <w:t>associated-ZP-CSI-RS-Resource-Id</w:t>
      </w:r>
      <w:r w:rsidRPr="00693546">
        <w:rPr>
          <w:b/>
          <w:color w:val="F79646" w:themeColor="accent6"/>
        </w:rPr>
        <w:tab/>
      </w:r>
      <w:r w:rsidRPr="00693546">
        <w:rPr>
          <w:b/>
          <w:color w:val="F79646" w:themeColor="accent6"/>
        </w:rPr>
        <w:tab/>
        <w:t>ZP-CSI-RS-Resource-Id OPTIONAL,</w:t>
      </w:r>
      <w:r>
        <w:tab/>
      </w:r>
    </w:p>
    <w:p w14:paraId="2888D6C2" w14:textId="77777777" w:rsidR="001D4789" w:rsidRDefault="001D4789" w:rsidP="001D4789">
      <w:pPr>
        <w:pStyle w:val="PL"/>
      </w:pPr>
    </w:p>
    <w:p w14:paraId="24A3A154" w14:textId="77777777" w:rsidR="001D4789" w:rsidRDefault="001D4789" w:rsidP="001D4789">
      <w:pPr>
        <w:pStyle w:val="PL"/>
      </w:pPr>
      <w:r>
        <w:tab/>
        <w:t>-- The resource element pattern for the CSI-IM resource</w:t>
      </w:r>
    </w:p>
    <w:p w14:paraId="3470C69E" w14:textId="77777777" w:rsidR="001D4789" w:rsidRDefault="001D4789" w:rsidP="001D4789">
      <w:pPr>
        <w:pStyle w:val="PL"/>
      </w:pPr>
      <w:r>
        <w:tab/>
        <w:t>-- Corresponds to L1 parameter 'CSI-IM-RE-pattern' (see 38.214, section 5.2.2.3.4)</w:t>
      </w:r>
    </w:p>
    <w:p w14:paraId="65807097" w14:textId="77777777" w:rsidR="001D4789" w:rsidRDefault="001D4789" w:rsidP="001D4789">
      <w:pPr>
        <w:pStyle w:val="PL"/>
      </w:pPr>
      <w:r>
        <w:tab/>
        <w:t>csi-IM-ResourceElementPattern</w:t>
      </w:r>
      <w:r>
        <w:tab/>
      </w:r>
      <w:r>
        <w:tab/>
      </w:r>
      <w:r>
        <w:tab/>
      </w:r>
      <w:r>
        <w:tab/>
        <w:t>ENUMERATED {pattern2-2, pattern4-1),</w:t>
      </w:r>
    </w:p>
    <w:p w14:paraId="0B6C3EDB" w14:textId="77777777" w:rsidR="001D4789" w:rsidRDefault="001D4789" w:rsidP="001D4789">
      <w:pPr>
        <w:pStyle w:val="PL"/>
      </w:pPr>
      <w:r>
        <w:tab/>
      </w:r>
    </w:p>
    <w:p w14:paraId="52B3FD8C" w14:textId="77777777" w:rsidR="001D4789" w:rsidRDefault="001D4789" w:rsidP="001D4789">
      <w:pPr>
        <w:pStyle w:val="PL"/>
      </w:pPr>
      <w:r>
        <w:tab/>
        <w:t>-- OFDM symbol and subcarrier occupancy of the CSI-IM resource within a slot</w:t>
      </w:r>
    </w:p>
    <w:p w14:paraId="5E12C138" w14:textId="77777777" w:rsidR="001D4789" w:rsidRDefault="001D4789" w:rsidP="001D4789">
      <w:pPr>
        <w:pStyle w:val="PL"/>
      </w:pPr>
      <w:r>
        <w:tab/>
        <w:t>-- Corresponds to L1 parameter 'CSI-IM-ResourceMapping' (see 38.214, section 5.2.2.3.4)</w:t>
      </w:r>
    </w:p>
    <w:p w14:paraId="108B67A0" w14:textId="77777777" w:rsidR="001D4789" w:rsidRDefault="001D4789" w:rsidP="001D4789">
      <w:pPr>
        <w:pStyle w:val="PL"/>
      </w:pPr>
      <w:r>
        <w:tab/>
        <w:t>resourceMapping</w:t>
      </w:r>
      <w:r>
        <w:tab/>
      </w:r>
      <w:r>
        <w:tab/>
      </w:r>
      <w:r>
        <w:tab/>
      </w:r>
      <w:r>
        <w:tab/>
      </w:r>
      <w:r>
        <w:tab/>
      </w:r>
      <w:r>
        <w:tab/>
      </w:r>
      <w:r>
        <w:tab/>
        <w:t>TYPE_FFS!</w:t>
      </w:r>
      <w:r>
        <w:tab/>
      </w:r>
      <w:r>
        <w:tab/>
        <w:t>OPTIONAL,</w:t>
      </w:r>
    </w:p>
    <w:p w14:paraId="4F131647" w14:textId="77777777" w:rsidR="001D4789" w:rsidRPr="007F6593" w:rsidRDefault="001D4789" w:rsidP="001D4789">
      <w:pPr>
        <w:pStyle w:val="PL"/>
        <w:rPr>
          <w:lang w:val="en-US"/>
        </w:rPr>
      </w:pPr>
    </w:p>
    <w:p w14:paraId="2A4A81A1" w14:textId="77777777" w:rsidR="001D4789" w:rsidRPr="00354C86" w:rsidRDefault="001D4789" w:rsidP="001D4789">
      <w:pPr>
        <w:pStyle w:val="PL"/>
      </w:pPr>
      <w:r>
        <w:t>}</w:t>
      </w:r>
    </w:p>
    <w:p w14:paraId="075BBD2E" w14:textId="77777777" w:rsidR="001D4789" w:rsidRPr="00D12077" w:rsidRDefault="001D4789" w:rsidP="001D4789">
      <w:pPr>
        <w:pStyle w:val="BodyText"/>
        <w:rPr>
          <w:lang w:val="en-US"/>
        </w:rPr>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0AEA9C89" w14:textId="77777777" w:rsidR="006F7AC0" w:rsidRDefault="003E4A4B">
      <w:pPr>
        <w:pStyle w:val="TOC1"/>
        <w:rPr>
          <w:rFonts w:asciiTheme="minorHAnsi" w:eastAsiaTheme="minorEastAsia" w:hAnsiTheme="minorHAnsi" w:cstheme="minorBidi"/>
          <w:b w:val="0"/>
          <w:sz w:val="22"/>
          <w:lang w:eastAsia="en-US"/>
        </w:rPr>
      </w:pPr>
      <w:r>
        <w:rPr>
          <w:bCs/>
        </w:rPr>
        <w:fldChar w:fldCharType="begin"/>
      </w:r>
      <w:r>
        <w:rPr>
          <w:bCs/>
        </w:rPr>
        <w:instrText xml:space="preserve"> TOC \n \t "Observation,1" </w:instrText>
      </w:r>
      <w:r>
        <w:rPr>
          <w:bCs/>
        </w:rPr>
        <w:fldChar w:fldCharType="separate"/>
      </w:r>
      <w:r w:rsidR="006F7AC0">
        <w:t>Observation 1</w:t>
      </w:r>
      <w:r w:rsidR="006F7AC0">
        <w:rPr>
          <w:rFonts w:asciiTheme="minorHAnsi" w:eastAsiaTheme="minorEastAsia" w:hAnsiTheme="minorHAnsi" w:cstheme="minorBidi"/>
          <w:b w:val="0"/>
          <w:sz w:val="22"/>
          <w:lang w:eastAsia="en-US"/>
        </w:rPr>
        <w:tab/>
      </w:r>
      <w:r w:rsidR="006F7AC0">
        <w:t>An aperiodic ZP CSI-RS resource is needed to rate match around a UE’s aperiodic CSI-IM.  Since the same ZP CSI-RS field in DCI is also used to indicate rate matching around other UEs NZP CSI-RS, triggering CSI reporting for more than one UE in a slot requires overallocation of ZP CSI-RS resources leading to increased overhead and reduced PDSCH performance</w:t>
      </w:r>
    </w:p>
    <w:p w14:paraId="6583DA81" w14:textId="77777777" w:rsidR="006F7AC0" w:rsidRDefault="006F7AC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Rate matching of PDSCH around aperiodic NZP CSI-RS is already conveyed by the UL-related DCI, it would be natural if rate matching around the simultaneously triggered aperiodic CSI-IM would be indicated by the same UL-related DCI</w:t>
      </w:r>
    </w:p>
    <w:p w14:paraId="0E62838C" w14:textId="77777777" w:rsidR="006F7AC0" w:rsidRDefault="006F7AC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current version of the spec, 3 MAC CE messages are required to active SP CSI reporting on PUCCH, when SP CSI-RS / CSI-IM is used and the CSI-IM is rate matched around by PDSCH</w:t>
      </w:r>
    </w:p>
    <w:p w14:paraId="02BB2205" w14:textId="515AA3B5" w:rsidR="003E4A4B" w:rsidRDefault="003E4A4B" w:rsidP="003E4A4B">
      <w:pPr>
        <w:pStyle w:val="BodyText"/>
        <w:rPr>
          <w:b/>
          <w:bCs/>
        </w:rPr>
      </w:pPr>
      <w:r>
        <w:rPr>
          <w:bCs/>
          <w:noProof/>
          <w:szCs w:val="22"/>
          <w:lang w:val="en-US"/>
        </w:rPr>
        <w:fldChar w:fldCharType="end"/>
      </w:r>
    </w:p>
    <w:p w14:paraId="2106D98F" w14:textId="77777777" w:rsidR="001553B9" w:rsidRDefault="003E4A4B">
      <w:pPr>
        <w:pStyle w:val="TOC1"/>
        <w:rPr>
          <w:b w:val="0"/>
          <w:bCs/>
        </w:rPr>
      </w:pPr>
      <w:r w:rsidRPr="003E4A4B">
        <w:rPr>
          <w:b w:val="0"/>
        </w:rPr>
        <w:t>Based on the above observations, w</w:t>
      </w:r>
      <w:r w:rsidR="002611E7" w:rsidRPr="003E4A4B">
        <w:rPr>
          <w:b w:val="0"/>
        </w:rPr>
        <w:t xml:space="preserve">e make the following </w:t>
      </w:r>
      <w:r>
        <w:rPr>
          <w:b w:val="0"/>
        </w:rPr>
        <w:t>proposal</w:t>
      </w:r>
      <w:r w:rsidR="002611E7" w:rsidRPr="003E4A4B">
        <w:rPr>
          <w:b w:val="0"/>
        </w:rPr>
        <w:t>:</w:t>
      </w:r>
      <w:bookmarkStart w:id="27" w:name="_In-sequence_SDU_delivery"/>
      <w:bookmarkEnd w:id="27"/>
      <w:r w:rsidRPr="003E4A4B">
        <w:rPr>
          <w:b w:val="0"/>
          <w:bCs/>
        </w:rPr>
        <w:t xml:space="preserve"> </w:t>
      </w:r>
    </w:p>
    <w:p w14:paraId="734151BB" w14:textId="77777777" w:rsidR="006F7AC0" w:rsidRDefault="003E4A4B">
      <w:pPr>
        <w:pStyle w:val="TOC1"/>
        <w:rPr>
          <w:rFonts w:asciiTheme="minorHAnsi" w:eastAsiaTheme="minorEastAsia" w:hAnsiTheme="minorHAnsi" w:cstheme="minorBidi"/>
          <w:b w:val="0"/>
          <w:sz w:val="22"/>
          <w:lang w:eastAsia="en-US"/>
        </w:rPr>
      </w:pPr>
      <w:r>
        <w:rPr>
          <w:b w:val="0"/>
          <w:bCs/>
        </w:rPr>
        <w:fldChar w:fldCharType="begin"/>
      </w:r>
      <w:r w:rsidRPr="003E4A4B">
        <w:rPr>
          <w:b w:val="0"/>
          <w:bCs/>
        </w:rPr>
        <w:instrText xml:space="preserve"> TOC \f \n \p " " \t "Proposal,1" </w:instrText>
      </w:r>
      <w:r>
        <w:rPr>
          <w:b w:val="0"/>
          <w:bCs/>
        </w:rPr>
        <w:fldChar w:fldCharType="separate"/>
      </w:r>
      <w:r w:rsidR="006F7AC0" w:rsidRPr="00123655">
        <w:rPr>
          <w:i/>
        </w:rPr>
        <w:t>Proposal 1</w:t>
      </w:r>
      <w:r w:rsidR="006F7AC0">
        <w:rPr>
          <w:rFonts w:asciiTheme="minorHAnsi" w:eastAsiaTheme="minorEastAsia" w:hAnsiTheme="minorHAnsi" w:cstheme="minorBidi"/>
          <w:b w:val="0"/>
          <w:sz w:val="22"/>
          <w:lang w:eastAsia="en-US"/>
        </w:rPr>
        <w:tab/>
      </w:r>
      <w:r w:rsidR="006F7AC0">
        <w:t>Support optionally associating each CSI-IM resource with a ZP CSI-RS resource for rate-matching in RRC for the purpose of joint activation/deactivation/triggering. The ZP CSI-RS resource is activated/deactivated/triggered jointly with the CSI-IM resource, following the activation/deactivation/triggering mechanism for CSI-IM.</w:t>
      </w:r>
    </w:p>
    <w:p w14:paraId="2DE753A9" w14:textId="53C415E3" w:rsidR="003E4A4B" w:rsidRDefault="003E4A4B" w:rsidP="003E4A4B">
      <w:pPr>
        <w:pStyle w:val="BodyText"/>
      </w:pPr>
      <w:r>
        <w:rPr>
          <w:b/>
          <w:bCs/>
        </w:rPr>
        <w:fldChar w:fldCharType="end"/>
      </w:r>
    </w:p>
    <w:p w14:paraId="5B3C850D" w14:textId="2750EA3F" w:rsidR="00F507D1" w:rsidRPr="00CE0424" w:rsidRDefault="00F507D1" w:rsidP="00CE0424">
      <w:pPr>
        <w:pStyle w:val="Heading1"/>
      </w:pPr>
      <w:r w:rsidRPr="00CE0424">
        <w:t>References</w:t>
      </w:r>
    </w:p>
    <w:p w14:paraId="3BC9304B" w14:textId="1F0D3EE2" w:rsidR="003A7EF3" w:rsidRDefault="001553B9" w:rsidP="00CE0424">
      <w:pPr>
        <w:pStyle w:val="Reference"/>
      </w:pPr>
      <w:r>
        <w:t>Chairman’s note, RAN WG1 Ad Hoc Meeting, Vancouver, Canada , January 22nd – 26th, 2018.</w:t>
      </w:r>
    </w:p>
    <w:p w14:paraId="4D874AC2" w14:textId="77777777" w:rsidR="001553B9" w:rsidRDefault="001553B9" w:rsidP="001553B9">
      <w:pPr>
        <w:pStyle w:val="Reference"/>
      </w:pPr>
      <w:bookmarkStart w:id="28" w:name="_Ref506376439"/>
      <w:r w:rsidRPr="001B4CE6">
        <w:t>R1-</w:t>
      </w:r>
      <w:r w:rsidRPr="00E84C11">
        <w:t>18012</w:t>
      </w:r>
      <w:r>
        <w:t>72, “</w:t>
      </w:r>
      <w:r w:rsidRPr="005814D0">
        <w:t>LS response to RAN2 on MAC CEs for beam management and CSI</w:t>
      </w:r>
      <w:r>
        <w:t>”, Huawei, 3GPP TSG RAN WG1 Ad Hoc Meeting Vancouver, Canada, January 22nd – 26th, 2018</w:t>
      </w:r>
      <w:bookmarkEnd w:id="28"/>
    </w:p>
    <w:p w14:paraId="47CA677B" w14:textId="77777777" w:rsidR="001553B9" w:rsidRPr="00CE0424" w:rsidRDefault="001553B9" w:rsidP="00951250">
      <w:pPr>
        <w:pStyle w:val="Reference"/>
        <w:numPr>
          <w:ilvl w:val="0"/>
          <w:numId w:val="0"/>
        </w:numPr>
        <w:ind w:left="567"/>
      </w:pPr>
    </w:p>
    <w:sectPr w:rsidR="001553B9"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242E" w14:textId="77777777" w:rsidR="00272BF6" w:rsidRDefault="00272BF6">
      <w:r>
        <w:separator/>
      </w:r>
    </w:p>
  </w:endnote>
  <w:endnote w:type="continuationSeparator" w:id="0">
    <w:p w14:paraId="3F934117" w14:textId="77777777" w:rsidR="00272BF6" w:rsidRDefault="0027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E1D34" w14:textId="77777777" w:rsidR="00272BF6" w:rsidRDefault="00272BF6">
      <w:r>
        <w:separator/>
      </w:r>
    </w:p>
  </w:footnote>
  <w:footnote w:type="continuationSeparator" w:id="0">
    <w:p w14:paraId="73D7FEE3" w14:textId="77777777" w:rsidR="00272BF6" w:rsidRDefault="00272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766E00"/>
    <w:multiLevelType w:val="hybridMultilevel"/>
    <w:tmpl w:val="816EB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92D80"/>
    <w:multiLevelType w:val="hybridMultilevel"/>
    <w:tmpl w:val="9320D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10"/>
  </w:num>
  <w:num w:numId="5">
    <w:abstractNumId w:val="5"/>
  </w:num>
  <w:num w:numId="6">
    <w:abstractNumId w:val="12"/>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8"/>
  </w:num>
  <w:num w:numId="16">
    <w:abstractNumId w:val="16"/>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49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553B9"/>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4789"/>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2BF6"/>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A4B"/>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3E44"/>
    <w:rsid w:val="004964F1"/>
    <w:rsid w:val="004A16BC"/>
    <w:rsid w:val="004A2B94"/>
    <w:rsid w:val="004B564E"/>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15D"/>
    <w:rsid w:val="005108D8"/>
    <w:rsid w:val="005116F9"/>
    <w:rsid w:val="005153A7"/>
    <w:rsid w:val="005219CF"/>
    <w:rsid w:val="00534B59"/>
    <w:rsid w:val="00536759"/>
    <w:rsid w:val="00537C62"/>
    <w:rsid w:val="005441E4"/>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47AD"/>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7AC0"/>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572B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00D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4941"/>
    <w:rsid w:val="00945C05"/>
    <w:rsid w:val="00945DBB"/>
    <w:rsid w:val="00946945"/>
    <w:rsid w:val="00947713"/>
    <w:rsid w:val="00950DE7"/>
    <w:rsid w:val="00951250"/>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642B"/>
    <w:rsid w:val="00AF0198"/>
    <w:rsid w:val="00AF1C5D"/>
    <w:rsid w:val="00AF42D7"/>
    <w:rsid w:val="00B006FE"/>
    <w:rsid w:val="00B007CB"/>
    <w:rsid w:val="00B02AA9"/>
    <w:rsid w:val="00B02FA3"/>
    <w:rsid w:val="00B03374"/>
    <w:rsid w:val="00B05084"/>
    <w:rsid w:val="00B157F9"/>
    <w:rsid w:val="00B20256"/>
    <w:rsid w:val="00B20D09"/>
    <w:rsid w:val="00B20D10"/>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46C3"/>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C2F"/>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C2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0CC2"/>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3B8"/>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1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101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101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1015D"/>
    <w:pPr>
      <w:numPr>
        <w:ilvl w:val="2"/>
      </w:numPr>
      <w:spacing w:before="120"/>
      <w:outlineLvl w:val="2"/>
    </w:pPr>
    <w:rPr>
      <w:sz w:val="24"/>
      <w:szCs w:val="28"/>
    </w:rPr>
  </w:style>
  <w:style w:type="paragraph" w:styleId="Heading4">
    <w:name w:val="heading 4"/>
    <w:basedOn w:val="Heading3"/>
    <w:next w:val="Normal"/>
    <w:qFormat/>
    <w:rsid w:val="0051015D"/>
    <w:pPr>
      <w:numPr>
        <w:ilvl w:val="3"/>
      </w:numPr>
      <w:outlineLvl w:val="3"/>
    </w:pPr>
    <w:rPr>
      <w:szCs w:val="24"/>
    </w:rPr>
  </w:style>
  <w:style w:type="paragraph" w:styleId="Heading5">
    <w:name w:val="heading 5"/>
    <w:basedOn w:val="Heading4"/>
    <w:next w:val="Normal"/>
    <w:qFormat/>
    <w:rsid w:val="0051015D"/>
    <w:pPr>
      <w:numPr>
        <w:ilvl w:val="4"/>
      </w:numPr>
      <w:outlineLvl w:val="4"/>
    </w:pPr>
    <w:rPr>
      <w:sz w:val="22"/>
      <w:szCs w:val="22"/>
    </w:rPr>
  </w:style>
  <w:style w:type="paragraph" w:styleId="Heading6">
    <w:name w:val="heading 6"/>
    <w:basedOn w:val="Normal"/>
    <w:next w:val="Normal"/>
    <w:qFormat/>
    <w:rsid w:val="0051015D"/>
    <w:pPr>
      <w:keepNext/>
      <w:keepLines/>
      <w:numPr>
        <w:ilvl w:val="5"/>
        <w:numId w:val="1"/>
      </w:numPr>
      <w:spacing w:before="120"/>
      <w:outlineLvl w:val="5"/>
    </w:pPr>
    <w:rPr>
      <w:rFonts w:cs="Arial"/>
    </w:rPr>
  </w:style>
  <w:style w:type="paragraph" w:styleId="Heading7">
    <w:name w:val="heading 7"/>
    <w:basedOn w:val="Normal"/>
    <w:next w:val="Normal"/>
    <w:qFormat/>
    <w:rsid w:val="0051015D"/>
    <w:pPr>
      <w:keepNext/>
      <w:keepLines/>
      <w:numPr>
        <w:ilvl w:val="6"/>
        <w:numId w:val="1"/>
      </w:numPr>
      <w:spacing w:before="120"/>
      <w:outlineLvl w:val="6"/>
    </w:pPr>
    <w:rPr>
      <w:rFonts w:cs="Arial"/>
    </w:rPr>
  </w:style>
  <w:style w:type="paragraph" w:styleId="Heading8">
    <w:name w:val="heading 8"/>
    <w:basedOn w:val="Heading7"/>
    <w:next w:val="Normal"/>
    <w:qFormat/>
    <w:rsid w:val="0051015D"/>
    <w:pPr>
      <w:numPr>
        <w:ilvl w:val="7"/>
      </w:numPr>
      <w:outlineLvl w:val="7"/>
    </w:pPr>
  </w:style>
  <w:style w:type="paragraph" w:styleId="Heading9">
    <w:name w:val="heading 9"/>
    <w:basedOn w:val="Heading8"/>
    <w:next w:val="Normal"/>
    <w:qFormat/>
    <w:rsid w:val="005101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015D"/>
    <w:pPr>
      <w:spacing w:before="180"/>
      <w:ind w:left="2693" w:hanging="2693"/>
    </w:pPr>
    <w:rPr>
      <w:b w:val="0"/>
      <w:bCs/>
    </w:rPr>
  </w:style>
  <w:style w:type="paragraph" w:styleId="TOC1">
    <w:name w:val="toc 1"/>
    <w:aliases w:val="Observation TOC2"/>
    <w:uiPriority w:val="39"/>
    <w:rsid w:val="005101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1015D"/>
    <w:pPr>
      <w:keepNext/>
      <w:keepLines/>
      <w:spacing w:before="180"/>
      <w:jc w:val="center"/>
    </w:pPr>
  </w:style>
  <w:style w:type="paragraph" w:styleId="Caption">
    <w:name w:val="caption"/>
    <w:basedOn w:val="Normal"/>
    <w:next w:val="Normal"/>
    <w:qFormat/>
    <w:rsid w:val="0051015D"/>
    <w:pPr>
      <w:spacing w:after="240"/>
      <w:jc w:val="center"/>
    </w:pPr>
    <w:rPr>
      <w:b/>
      <w:bCs/>
    </w:rPr>
  </w:style>
  <w:style w:type="paragraph" w:styleId="TOC5">
    <w:name w:val="toc 5"/>
    <w:aliases w:val="Observation TOC"/>
    <w:basedOn w:val="TOC4"/>
    <w:semiHidden/>
    <w:rsid w:val="0051015D"/>
    <w:pPr>
      <w:tabs>
        <w:tab w:val="right" w:pos="1701"/>
      </w:tabs>
      <w:ind w:left="1701" w:hanging="1701"/>
    </w:pPr>
  </w:style>
  <w:style w:type="paragraph" w:styleId="TOC4">
    <w:name w:val="toc 4"/>
    <w:basedOn w:val="TOC3"/>
    <w:semiHidden/>
    <w:rsid w:val="0051015D"/>
    <w:pPr>
      <w:ind w:left="1418" w:hanging="1418"/>
    </w:pPr>
  </w:style>
  <w:style w:type="paragraph" w:styleId="TOC3">
    <w:name w:val="toc 3"/>
    <w:basedOn w:val="TOC2"/>
    <w:semiHidden/>
    <w:rsid w:val="0051015D"/>
    <w:pPr>
      <w:ind w:left="1134" w:hanging="1134"/>
    </w:pPr>
  </w:style>
  <w:style w:type="paragraph" w:styleId="TOC2">
    <w:name w:val="toc 2"/>
    <w:basedOn w:val="TOC1"/>
    <w:semiHidden/>
    <w:rsid w:val="0051015D"/>
    <w:pPr>
      <w:keepNext w:val="0"/>
      <w:spacing w:before="0"/>
      <w:ind w:left="851" w:hanging="851"/>
    </w:pPr>
    <w:rPr>
      <w:szCs w:val="20"/>
    </w:rPr>
  </w:style>
  <w:style w:type="paragraph" w:styleId="Index2">
    <w:name w:val="index 2"/>
    <w:basedOn w:val="Index1"/>
    <w:semiHidden/>
    <w:rsid w:val="0051015D"/>
    <w:pPr>
      <w:ind w:left="284"/>
    </w:pPr>
  </w:style>
  <w:style w:type="paragraph" w:styleId="Index1">
    <w:name w:val="index 1"/>
    <w:basedOn w:val="Normal"/>
    <w:semiHidden/>
    <w:rsid w:val="0051015D"/>
    <w:pPr>
      <w:keepLines/>
      <w:spacing w:after="0"/>
    </w:pPr>
  </w:style>
  <w:style w:type="paragraph" w:styleId="DocumentMap">
    <w:name w:val="Document Map"/>
    <w:basedOn w:val="Normal"/>
    <w:semiHidden/>
    <w:rsid w:val="0051015D"/>
    <w:pPr>
      <w:shd w:val="clear" w:color="auto" w:fill="000080"/>
    </w:pPr>
    <w:rPr>
      <w:rFonts w:ascii="Tahoma" w:hAnsi="Tahoma" w:cs="Tahoma"/>
    </w:rPr>
  </w:style>
  <w:style w:type="paragraph" w:styleId="ListNumber2">
    <w:name w:val="List Number 2"/>
    <w:basedOn w:val="ListNumber"/>
    <w:rsid w:val="0051015D"/>
    <w:pPr>
      <w:ind w:left="851"/>
    </w:pPr>
  </w:style>
  <w:style w:type="paragraph" w:styleId="ListNumber">
    <w:name w:val="List Number"/>
    <w:basedOn w:val="List"/>
    <w:rsid w:val="0051015D"/>
  </w:style>
  <w:style w:type="paragraph" w:styleId="List">
    <w:name w:val="List"/>
    <w:basedOn w:val="Normal"/>
    <w:rsid w:val="0051015D"/>
    <w:pPr>
      <w:ind w:left="568" w:hanging="284"/>
    </w:pPr>
  </w:style>
  <w:style w:type="paragraph" w:styleId="Header">
    <w:name w:val="header"/>
    <w:rsid w:val="005101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015D"/>
    <w:rPr>
      <w:b/>
      <w:bCs/>
      <w:position w:val="6"/>
      <w:sz w:val="16"/>
      <w:szCs w:val="16"/>
    </w:rPr>
  </w:style>
  <w:style w:type="paragraph" w:styleId="FootnoteText">
    <w:name w:val="footnote text"/>
    <w:basedOn w:val="Normal"/>
    <w:semiHidden/>
    <w:rsid w:val="0051015D"/>
    <w:pPr>
      <w:keepLines/>
      <w:spacing w:after="0"/>
      <w:ind w:left="454" w:hanging="454"/>
    </w:pPr>
    <w:rPr>
      <w:sz w:val="16"/>
      <w:szCs w:val="16"/>
    </w:rPr>
  </w:style>
  <w:style w:type="paragraph" w:customStyle="1" w:styleId="3GPPHeader">
    <w:name w:val="3GPP_Header"/>
    <w:basedOn w:val="Normal"/>
    <w:qFormat/>
    <w:rsid w:val="0051015D"/>
    <w:pPr>
      <w:tabs>
        <w:tab w:val="left" w:pos="1800"/>
        <w:tab w:val="right" w:pos="9360"/>
      </w:tabs>
      <w:spacing w:after="0"/>
    </w:pPr>
    <w:rPr>
      <w:rFonts w:ascii="Arial" w:hAnsi="Arial"/>
      <w:b/>
    </w:rPr>
  </w:style>
  <w:style w:type="paragraph" w:styleId="TOC9">
    <w:name w:val="toc 9"/>
    <w:basedOn w:val="TOC8"/>
    <w:semiHidden/>
    <w:rsid w:val="0051015D"/>
    <w:pPr>
      <w:ind w:left="1418" w:hanging="1418"/>
    </w:pPr>
  </w:style>
  <w:style w:type="paragraph" w:styleId="TOC6">
    <w:name w:val="toc 6"/>
    <w:basedOn w:val="TOC5"/>
    <w:next w:val="Normal"/>
    <w:semiHidden/>
    <w:rsid w:val="0051015D"/>
    <w:pPr>
      <w:ind w:left="1985" w:hanging="1985"/>
    </w:pPr>
  </w:style>
  <w:style w:type="paragraph" w:styleId="TOC7">
    <w:name w:val="toc 7"/>
    <w:basedOn w:val="TOC6"/>
    <w:next w:val="Normal"/>
    <w:semiHidden/>
    <w:rsid w:val="0051015D"/>
    <w:pPr>
      <w:ind w:left="2268" w:hanging="2268"/>
    </w:pPr>
  </w:style>
  <w:style w:type="paragraph" w:styleId="ListBullet2">
    <w:name w:val="List Bullet 2"/>
    <w:basedOn w:val="ListBullet"/>
    <w:rsid w:val="0051015D"/>
    <w:pPr>
      <w:numPr>
        <w:numId w:val="6"/>
      </w:numPr>
    </w:pPr>
  </w:style>
  <w:style w:type="paragraph" w:styleId="ListBullet">
    <w:name w:val="List Bullet"/>
    <w:basedOn w:val="BodyText"/>
    <w:rsid w:val="0051015D"/>
    <w:pPr>
      <w:numPr>
        <w:numId w:val="5"/>
      </w:numPr>
    </w:pPr>
  </w:style>
  <w:style w:type="paragraph" w:styleId="ListBullet3">
    <w:name w:val="List Bullet 3"/>
    <w:basedOn w:val="ListBullet2"/>
    <w:rsid w:val="0051015D"/>
    <w:pPr>
      <w:numPr>
        <w:numId w:val="7"/>
      </w:numPr>
    </w:pPr>
  </w:style>
  <w:style w:type="paragraph" w:customStyle="1" w:styleId="EQ">
    <w:name w:val="EQ"/>
    <w:basedOn w:val="Normal"/>
    <w:next w:val="Normal"/>
    <w:rsid w:val="0051015D"/>
    <w:pPr>
      <w:keepLines/>
      <w:tabs>
        <w:tab w:val="center" w:pos="4536"/>
        <w:tab w:val="right" w:pos="9072"/>
      </w:tabs>
      <w:spacing w:after="180"/>
      <w:jc w:val="left"/>
    </w:pPr>
    <w:rPr>
      <w:noProof/>
      <w:lang w:eastAsia="en-US"/>
    </w:rPr>
  </w:style>
  <w:style w:type="paragraph" w:styleId="List2">
    <w:name w:val="List 2"/>
    <w:basedOn w:val="List"/>
    <w:rsid w:val="0051015D"/>
    <w:pPr>
      <w:ind w:left="851"/>
    </w:pPr>
  </w:style>
  <w:style w:type="paragraph" w:styleId="List3">
    <w:name w:val="List 3"/>
    <w:basedOn w:val="List2"/>
    <w:rsid w:val="0051015D"/>
    <w:pPr>
      <w:ind w:left="1135"/>
    </w:pPr>
  </w:style>
  <w:style w:type="paragraph" w:styleId="List4">
    <w:name w:val="List 4"/>
    <w:basedOn w:val="List3"/>
    <w:rsid w:val="0051015D"/>
    <w:pPr>
      <w:ind w:left="1418"/>
    </w:pPr>
  </w:style>
  <w:style w:type="paragraph" w:styleId="List5">
    <w:name w:val="List 5"/>
    <w:basedOn w:val="List4"/>
    <w:rsid w:val="0051015D"/>
    <w:pPr>
      <w:ind w:left="1702"/>
    </w:pPr>
  </w:style>
  <w:style w:type="paragraph" w:customStyle="1" w:styleId="EditorsNote">
    <w:name w:val="Editor's Note"/>
    <w:basedOn w:val="Normal"/>
    <w:rsid w:val="0051015D"/>
    <w:pPr>
      <w:keepLines/>
      <w:spacing w:after="180"/>
      <w:ind w:left="1135" w:hanging="851"/>
      <w:jc w:val="left"/>
    </w:pPr>
    <w:rPr>
      <w:color w:val="FF0000"/>
      <w:lang w:eastAsia="en-US"/>
    </w:rPr>
  </w:style>
  <w:style w:type="paragraph" w:styleId="ListBullet4">
    <w:name w:val="List Bullet 4"/>
    <w:basedOn w:val="ListBullet3"/>
    <w:rsid w:val="0051015D"/>
    <w:pPr>
      <w:numPr>
        <w:numId w:val="8"/>
      </w:numPr>
    </w:pPr>
  </w:style>
  <w:style w:type="paragraph" w:styleId="ListBullet5">
    <w:name w:val="List Bullet 5"/>
    <w:basedOn w:val="ListBullet4"/>
    <w:rsid w:val="0051015D"/>
    <w:pPr>
      <w:numPr>
        <w:numId w:val="4"/>
      </w:numPr>
    </w:pPr>
  </w:style>
  <w:style w:type="paragraph" w:styleId="Footer">
    <w:name w:val="footer"/>
    <w:basedOn w:val="Header"/>
    <w:semiHidden/>
    <w:rsid w:val="0051015D"/>
    <w:pPr>
      <w:jc w:val="center"/>
    </w:pPr>
    <w:rPr>
      <w:i/>
      <w:iCs/>
    </w:rPr>
  </w:style>
  <w:style w:type="paragraph" w:customStyle="1" w:styleId="Reference">
    <w:name w:val="Reference"/>
    <w:basedOn w:val="Normal"/>
    <w:qFormat/>
    <w:rsid w:val="0051015D"/>
    <w:pPr>
      <w:numPr>
        <w:numId w:val="2"/>
      </w:numPr>
    </w:pPr>
  </w:style>
  <w:style w:type="paragraph" w:styleId="BalloonText">
    <w:name w:val="Balloon Text"/>
    <w:basedOn w:val="Normal"/>
    <w:semiHidden/>
    <w:rsid w:val="0051015D"/>
    <w:rPr>
      <w:rFonts w:ascii="Tahoma" w:hAnsi="Tahoma" w:cs="Tahoma"/>
      <w:sz w:val="16"/>
      <w:szCs w:val="16"/>
    </w:rPr>
  </w:style>
  <w:style w:type="character" w:styleId="PageNumber">
    <w:name w:val="page number"/>
    <w:basedOn w:val="DefaultParagraphFont"/>
    <w:semiHidden/>
    <w:rsid w:val="0051015D"/>
  </w:style>
  <w:style w:type="paragraph" w:styleId="BodyText">
    <w:name w:val="Body Text"/>
    <w:basedOn w:val="Normal"/>
    <w:link w:val="BodyTextChar"/>
    <w:qFormat/>
    <w:rsid w:val="0051015D"/>
  </w:style>
  <w:style w:type="character" w:styleId="Hyperlink">
    <w:name w:val="Hyperlink"/>
    <w:uiPriority w:val="99"/>
    <w:rsid w:val="0051015D"/>
    <w:rPr>
      <w:color w:val="0000FF"/>
      <w:u w:val="single"/>
      <w:lang w:val="en-GB"/>
    </w:rPr>
  </w:style>
  <w:style w:type="character" w:styleId="FollowedHyperlink">
    <w:name w:val="FollowedHyperlink"/>
    <w:semiHidden/>
    <w:rsid w:val="0051015D"/>
    <w:rPr>
      <w:color w:val="FF0000"/>
      <w:u w:val="single"/>
    </w:rPr>
  </w:style>
  <w:style w:type="character" w:styleId="CommentReference">
    <w:name w:val="annotation reference"/>
    <w:semiHidden/>
    <w:rsid w:val="0051015D"/>
    <w:rPr>
      <w:sz w:val="16"/>
      <w:szCs w:val="16"/>
    </w:rPr>
  </w:style>
  <w:style w:type="paragraph" w:styleId="CommentText">
    <w:name w:val="annotation text"/>
    <w:basedOn w:val="Normal"/>
    <w:link w:val="CommentTextChar"/>
    <w:semiHidden/>
    <w:rsid w:val="0051015D"/>
  </w:style>
  <w:style w:type="paragraph" w:styleId="CommentSubject">
    <w:name w:val="annotation subject"/>
    <w:basedOn w:val="CommentText"/>
    <w:next w:val="CommentText"/>
    <w:semiHidden/>
    <w:rsid w:val="0051015D"/>
    <w:rPr>
      <w:b/>
      <w:bCs/>
    </w:rPr>
  </w:style>
  <w:style w:type="character" w:customStyle="1" w:styleId="Heading1Char">
    <w:name w:val="Heading 1 Char"/>
    <w:link w:val="Heading1"/>
    <w:rsid w:val="0051015D"/>
    <w:rPr>
      <w:rFonts w:ascii="Arial" w:hAnsi="Arial" w:cs="Arial"/>
      <w:sz w:val="32"/>
      <w:szCs w:val="36"/>
      <w:lang w:val="en-GB" w:eastAsia="zh-CN"/>
    </w:rPr>
  </w:style>
  <w:style w:type="paragraph" w:customStyle="1" w:styleId="B1">
    <w:name w:val="B1"/>
    <w:basedOn w:val="List"/>
    <w:rsid w:val="0051015D"/>
    <w:pPr>
      <w:spacing w:after="180"/>
      <w:jc w:val="left"/>
    </w:pPr>
    <w:rPr>
      <w:lang w:eastAsia="en-US"/>
    </w:rPr>
  </w:style>
  <w:style w:type="paragraph" w:customStyle="1" w:styleId="B2">
    <w:name w:val="B2"/>
    <w:basedOn w:val="List2"/>
    <w:rsid w:val="0051015D"/>
    <w:pPr>
      <w:spacing w:after="180"/>
      <w:jc w:val="left"/>
    </w:pPr>
    <w:rPr>
      <w:lang w:eastAsia="en-US"/>
    </w:rPr>
  </w:style>
  <w:style w:type="paragraph" w:customStyle="1" w:styleId="B3">
    <w:name w:val="B3"/>
    <w:basedOn w:val="List3"/>
    <w:rsid w:val="0051015D"/>
    <w:pPr>
      <w:spacing w:after="180"/>
      <w:jc w:val="left"/>
    </w:pPr>
    <w:rPr>
      <w:lang w:eastAsia="en-US"/>
    </w:rPr>
  </w:style>
  <w:style w:type="paragraph" w:customStyle="1" w:styleId="B4">
    <w:name w:val="B4"/>
    <w:basedOn w:val="List4"/>
    <w:rsid w:val="0051015D"/>
    <w:pPr>
      <w:spacing w:after="180"/>
      <w:jc w:val="left"/>
    </w:pPr>
    <w:rPr>
      <w:lang w:eastAsia="en-US"/>
    </w:rPr>
  </w:style>
  <w:style w:type="paragraph" w:customStyle="1" w:styleId="Proposal">
    <w:name w:val="Proposal"/>
    <w:basedOn w:val="Normal"/>
    <w:qFormat/>
    <w:rsid w:val="0051015D"/>
    <w:pPr>
      <w:numPr>
        <w:numId w:val="3"/>
      </w:numPr>
      <w:tabs>
        <w:tab w:val="clear" w:pos="1304"/>
        <w:tab w:val="left" w:pos="1701"/>
      </w:tabs>
      <w:ind w:left="1701" w:hanging="1701"/>
    </w:pPr>
    <w:rPr>
      <w:b/>
      <w:bCs/>
    </w:rPr>
  </w:style>
  <w:style w:type="character" w:customStyle="1" w:styleId="BodyTextChar">
    <w:name w:val="Body Text Char"/>
    <w:link w:val="BodyText"/>
    <w:rsid w:val="0051015D"/>
    <w:rPr>
      <w:rFonts w:ascii="Times New Roman" w:hAnsi="Times New Roman"/>
      <w:lang w:val="en-GB" w:eastAsia="zh-CN"/>
    </w:rPr>
  </w:style>
  <w:style w:type="paragraph" w:customStyle="1" w:styleId="B5">
    <w:name w:val="B5"/>
    <w:basedOn w:val="List5"/>
    <w:rsid w:val="0051015D"/>
    <w:pPr>
      <w:spacing w:after="180"/>
      <w:jc w:val="left"/>
    </w:pPr>
    <w:rPr>
      <w:lang w:eastAsia="en-US"/>
    </w:rPr>
  </w:style>
  <w:style w:type="paragraph" w:customStyle="1" w:styleId="EX">
    <w:name w:val="EX"/>
    <w:basedOn w:val="Normal"/>
    <w:rsid w:val="0051015D"/>
    <w:pPr>
      <w:keepLines/>
      <w:spacing w:after="180"/>
      <w:ind w:left="1702" w:hanging="1418"/>
      <w:jc w:val="left"/>
    </w:pPr>
    <w:rPr>
      <w:lang w:eastAsia="en-US"/>
    </w:rPr>
  </w:style>
  <w:style w:type="paragraph" w:customStyle="1" w:styleId="EW">
    <w:name w:val="EW"/>
    <w:basedOn w:val="EX"/>
    <w:rsid w:val="0051015D"/>
    <w:pPr>
      <w:spacing w:after="0"/>
    </w:pPr>
  </w:style>
  <w:style w:type="paragraph" w:customStyle="1" w:styleId="TAL">
    <w:name w:val="TAL"/>
    <w:basedOn w:val="Normal"/>
    <w:rsid w:val="0051015D"/>
    <w:pPr>
      <w:keepNext/>
      <w:keepLines/>
      <w:spacing w:after="0"/>
      <w:jc w:val="left"/>
    </w:pPr>
    <w:rPr>
      <w:sz w:val="18"/>
      <w:lang w:eastAsia="en-US"/>
    </w:rPr>
  </w:style>
  <w:style w:type="paragraph" w:customStyle="1" w:styleId="TAC">
    <w:name w:val="TAC"/>
    <w:basedOn w:val="TAL"/>
    <w:rsid w:val="0051015D"/>
    <w:pPr>
      <w:jc w:val="center"/>
    </w:pPr>
  </w:style>
  <w:style w:type="paragraph" w:customStyle="1" w:styleId="TAH">
    <w:name w:val="TAH"/>
    <w:basedOn w:val="TAC"/>
    <w:rsid w:val="0051015D"/>
    <w:rPr>
      <w:b/>
    </w:rPr>
  </w:style>
  <w:style w:type="paragraph" w:customStyle="1" w:styleId="TAN">
    <w:name w:val="TAN"/>
    <w:basedOn w:val="TAL"/>
    <w:rsid w:val="0051015D"/>
    <w:pPr>
      <w:ind w:left="851" w:hanging="851"/>
    </w:pPr>
  </w:style>
  <w:style w:type="paragraph" w:customStyle="1" w:styleId="TAR">
    <w:name w:val="TAR"/>
    <w:basedOn w:val="TAL"/>
    <w:rsid w:val="0051015D"/>
    <w:pPr>
      <w:jc w:val="right"/>
    </w:pPr>
  </w:style>
  <w:style w:type="paragraph" w:customStyle="1" w:styleId="TH">
    <w:name w:val="TH"/>
    <w:basedOn w:val="Normal"/>
    <w:rsid w:val="0051015D"/>
    <w:pPr>
      <w:keepNext/>
      <w:keepLines/>
      <w:spacing w:before="60" w:after="180"/>
      <w:jc w:val="center"/>
    </w:pPr>
    <w:rPr>
      <w:b/>
      <w:lang w:eastAsia="en-US"/>
    </w:rPr>
  </w:style>
  <w:style w:type="paragraph" w:customStyle="1" w:styleId="TF">
    <w:name w:val="TF"/>
    <w:basedOn w:val="TH"/>
    <w:rsid w:val="0051015D"/>
    <w:pPr>
      <w:keepNext w:val="0"/>
      <w:spacing w:before="0" w:after="240"/>
    </w:pPr>
  </w:style>
  <w:style w:type="paragraph" w:customStyle="1" w:styleId="TT">
    <w:name w:val="TT"/>
    <w:basedOn w:val="Heading1"/>
    <w:next w:val="Normal"/>
    <w:rsid w:val="0051015D"/>
    <w:pPr>
      <w:numPr>
        <w:numId w:val="0"/>
      </w:numPr>
      <w:ind w:left="1134" w:hanging="1134"/>
      <w:outlineLvl w:val="9"/>
    </w:pPr>
    <w:rPr>
      <w:rFonts w:cs="Times New Roman"/>
      <w:szCs w:val="20"/>
      <w:lang w:eastAsia="en-US"/>
    </w:rPr>
  </w:style>
  <w:style w:type="paragraph" w:customStyle="1" w:styleId="ZA">
    <w:name w:val="ZA"/>
    <w:rsid w:val="005101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1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01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01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015D"/>
  </w:style>
  <w:style w:type="paragraph" w:customStyle="1" w:styleId="ZH">
    <w:name w:val="ZH"/>
    <w:rsid w:val="005101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01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015D"/>
    <w:pPr>
      <w:framePr w:hRule="auto" w:wrap="notBeside" w:y="852"/>
    </w:pPr>
    <w:rPr>
      <w:i w:val="0"/>
      <w:sz w:val="40"/>
    </w:rPr>
  </w:style>
  <w:style w:type="paragraph" w:customStyle="1" w:styleId="ZU">
    <w:name w:val="ZU"/>
    <w:rsid w:val="005101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15D"/>
    <w:pPr>
      <w:framePr w:wrap="notBeside" w:y="16161"/>
    </w:pPr>
  </w:style>
  <w:style w:type="paragraph" w:customStyle="1" w:styleId="FP">
    <w:name w:val="FP"/>
    <w:basedOn w:val="Normal"/>
    <w:rsid w:val="0051015D"/>
    <w:pPr>
      <w:spacing w:after="0"/>
      <w:jc w:val="left"/>
    </w:pPr>
    <w:rPr>
      <w:lang w:eastAsia="en-US"/>
    </w:rPr>
  </w:style>
  <w:style w:type="paragraph" w:customStyle="1" w:styleId="Observation">
    <w:name w:val="Observation"/>
    <w:basedOn w:val="Proposal"/>
    <w:qFormat/>
    <w:rsid w:val="0051015D"/>
    <w:pPr>
      <w:numPr>
        <w:numId w:val="13"/>
      </w:numPr>
      <w:ind w:left="1701" w:hanging="1701"/>
    </w:pPr>
  </w:style>
  <w:style w:type="paragraph" w:styleId="TableofFigures">
    <w:name w:val="table of figures"/>
    <w:basedOn w:val="Normal"/>
    <w:next w:val="Normal"/>
    <w:uiPriority w:val="99"/>
    <w:rsid w:val="0051015D"/>
    <w:pPr>
      <w:ind w:left="1418" w:hanging="1418"/>
      <w:jc w:val="left"/>
    </w:pPr>
    <w:rPr>
      <w:b/>
    </w:rPr>
  </w:style>
  <w:style w:type="paragraph" w:styleId="Index4">
    <w:name w:val="index 4"/>
    <w:basedOn w:val="Normal"/>
    <w:next w:val="Normal"/>
    <w:autoRedefine/>
    <w:rsid w:val="0051015D"/>
    <w:pPr>
      <w:ind w:left="800" w:hanging="200"/>
    </w:pPr>
  </w:style>
  <w:style w:type="paragraph" w:styleId="ListParagraph">
    <w:name w:val="List Paragraph"/>
    <w:aliases w:val="- Bullets,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PL">
    <w:name w:val="PL"/>
    <w:link w:val="PLChar"/>
    <w:rsid w:val="001D4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1D4789"/>
    <w:rPr>
      <w:rFonts w:ascii="Courier New" w:hAnsi="Courier New"/>
      <w:noProof/>
      <w:sz w:val="16"/>
      <w:shd w:val="clear" w:color="auto" w:fill="E6E6E6"/>
      <w:lang w:val="en-GB" w:eastAsia="sv-SE"/>
    </w:rPr>
  </w:style>
  <w:style w:type="character" w:customStyle="1" w:styleId="CommentTextChar">
    <w:name w:val="Comment Text Char"/>
    <w:link w:val="CommentText"/>
    <w:semiHidden/>
    <w:rsid w:val="001D4789"/>
    <w:rPr>
      <w:rFonts w:ascii="Times New Roman" w:hAnsi="Times New Roman"/>
      <w:lang w:val="en-GB" w:eastAsia="zh-CN"/>
    </w:rPr>
  </w:style>
  <w:style w:type="paragraph" w:customStyle="1" w:styleId="1">
    <w:name w:val="목록 단락1"/>
    <w:basedOn w:val="Normal"/>
    <w:link w:val="a"/>
    <w:uiPriority w:val="34"/>
    <w:qFormat/>
    <w:rsid w:val="003E4A4B"/>
    <w:pPr>
      <w:overflowPunct/>
      <w:autoSpaceDE/>
      <w:autoSpaceDN/>
      <w:adjustRightInd/>
      <w:spacing w:after="180" w:line="276" w:lineRule="auto"/>
      <w:ind w:leftChars="400" w:left="800"/>
      <w:textAlignment w:val="auto"/>
    </w:pPr>
    <w:rPr>
      <w:rFonts w:eastAsia="Malgun Gothic"/>
      <w:lang w:eastAsia="en-US"/>
    </w:rPr>
  </w:style>
  <w:style w:type="character" w:customStyle="1" w:styleId="a">
    <w:name w:val="列出段落 字符"/>
    <w:link w:val="1"/>
    <w:uiPriority w:val="34"/>
    <w:qFormat/>
    <w:rsid w:val="003E4A4B"/>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0E6DB-3C2D-4BEB-B7B9-8B832AB7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1731</Words>
  <Characters>9869</Characters>
  <Application>Microsoft Office Word</Application>
  <DocSecurity>0</DocSecurity>
  <Lines>82</Lines>
  <Paragraphs>23</Paragraphs>
  <ScaleCrop>false</ScaleCrop>
  <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2018-02-16T17:57:00Z</dcterms:created>
  <dcterms:modified xsi:type="dcterms:W3CDTF">2018-02-16T17:57:00Z</dcterms:modified>
</cp:coreProperties>
</file>